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A24C" w14:textId="10D3E243" w:rsidR="00AE56FB" w:rsidRPr="004A4E7B" w:rsidRDefault="00036C8A">
      <w:pPr>
        <w:rPr>
          <w:rFonts w:ascii="Tahoma" w:eastAsia="Batang" w:hAnsi="Tahoma" w:cs="Tahoma"/>
          <w:sz w:val="28"/>
          <w:szCs w:val="28"/>
        </w:rPr>
      </w:pPr>
      <w:r w:rsidRPr="004A4E7B">
        <w:rPr>
          <w:rFonts w:ascii="Tahoma" w:eastAsia="Batang" w:hAnsi="Tahoma" w:cs="Tahom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088B28" wp14:editId="2B9BE11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81505" cy="1121410"/>
            <wp:effectExtent l="0" t="0" r="4445" b="2540"/>
            <wp:wrapTight wrapText="bothSides">
              <wp:wrapPolygon edited="0">
                <wp:start x="0" y="0"/>
                <wp:lineTo x="0" y="21282"/>
                <wp:lineTo x="21432" y="21282"/>
                <wp:lineTo x="2143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Batang" w:hAnsi="Tahoma" w:cs="Tahom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7E71E7" wp14:editId="1E75685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27842" cy="73176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842" cy="731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B8C">
        <w:rPr>
          <w:rFonts w:ascii="Tahoma" w:eastAsia="Batang" w:hAnsi="Tahoma" w:cs="Tahoma"/>
          <w:noProof/>
          <w:sz w:val="28"/>
          <w:szCs w:val="28"/>
        </w:rPr>
        <w:drawing>
          <wp:inline distT="0" distB="0" distL="0" distR="0" wp14:anchorId="0D1A4DF4" wp14:editId="426A2305">
            <wp:extent cx="1561673" cy="73152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41" cy="7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3BF1" w14:textId="7ED200B3" w:rsidR="00AE56FB" w:rsidRPr="004A4E7B" w:rsidRDefault="00AE56FB">
      <w:pPr>
        <w:rPr>
          <w:rFonts w:ascii="Tahoma" w:eastAsia="Batang" w:hAnsi="Tahoma" w:cs="Tahoma"/>
          <w:sz w:val="28"/>
          <w:szCs w:val="28"/>
        </w:rPr>
      </w:pPr>
    </w:p>
    <w:p w14:paraId="77A05501" w14:textId="428486A9" w:rsidR="00AE56FB" w:rsidRPr="004A4E7B" w:rsidRDefault="00AE56FB">
      <w:pPr>
        <w:rPr>
          <w:rFonts w:ascii="Tahoma" w:eastAsia="Batang" w:hAnsi="Tahoma" w:cs="Tahoma"/>
          <w:sz w:val="28"/>
          <w:szCs w:val="28"/>
        </w:rPr>
      </w:pPr>
    </w:p>
    <w:p w14:paraId="5CE9FA01" w14:textId="77777777" w:rsidR="007819F5" w:rsidRPr="004A4E7B" w:rsidRDefault="007819F5" w:rsidP="003A3922">
      <w:pPr>
        <w:pStyle w:val="enum"/>
        <w:tabs>
          <w:tab w:val="clear" w:pos="8789"/>
          <w:tab w:val="left" w:leader="dot" w:pos="568"/>
        </w:tabs>
        <w:spacing w:before="40" w:after="40"/>
        <w:ind w:left="4962" w:right="-1"/>
        <w:rPr>
          <w:rFonts w:ascii="Tahoma" w:hAnsi="Tahoma" w:cs="Tahoma"/>
          <w:b/>
          <w:bCs/>
          <w:sz w:val="18"/>
          <w:szCs w:val="18"/>
        </w:rPr>
      </w:pPr>
    </w:p>
    <w:p w14:paraId="62B7FB40" w14:textId="348F9528" w:rsidR="004015AA" w:rsidRPr="004A4E7B" w:rsidRDefault="003A3922" w:rsidP="008765A6">
      <w:pPr>
        <w:tabs>
          <w:tab w:val="left" w:pos="4920"/>
        </w:tabs>
        <w:ind w:left="-600"/>
        <w:rPr>
          <w:rFonts w:ascii="Tahoma" w:eastAsia="Batang" w:hAnsi="Tahoma" w:cs="Tahoma"/>
          <w:sz w:val="20"/>
          <w:szCs w:val="20"/>
        </w:rPr>
      </w:pPr>
      <w:r w:rsidRPr="004A4E7B">
        <w:rPr>
          <w:rFonts w:ascii="Tahoma" w:eastAsia="Batang" w:hAnsi="Tahoma" w:cs="Tahoma"/>
          <w:sz w:val="20"/>
          <w:szCs w:val="20"/>
        </w:rPr>
        <w:tab/>
      </w:r>
    </w:p>
    <w:p w14:paraId="1728CEE9" w14:textId="388CBDEB" w:rsidR="003A3922" w:rsidRPr="004A4E7B" w:rsidRDefault="00827ABC" w:rsidP="00827ABC">
      <w:pPr>
        <w:tabs>
          <w:tab w:val="left" w:pos="4920"/>
        </w:tabs>
        <w:ind w:left="-600"/>
        <w:jc w:val="center"/>
        <w:rPr>
          <w:rFonts w:ascii="Tahoma" w:hAnsi="Tahoma" w:cs="Tahoma"/>
          <w:b/>
          <w:kern w:val="28"/>
          <w:sz w:val="48"/>
          <w:szCs w:val="56"/>
        </w:rPr>
      </w:pPr>
      <w:r w:rsidRPr="004A4E7B">
        <w:rPr>
          <w:rFonts w:ascii="Tahoma" w:hAnsi="Tahoma" w:cs="Tahoma"/>
          <w:b/>
          <w:kern w:val="28"/>
          <w:sz w:val="48"/>
          <w:szCs w:val="56"/>
        </w:rPr>
        <w:t>Formation des bénévoles sur l’emploi</w:t>
      </w:r>
    </w:p>
    <w:p w14:paraId="6496B36D" w14:textId="7C755773" w:rsidR="00827ABC" w:rsidRPr="004A4E7B" w:rsidRDefault="00827ABC" w:rsidP="00827ABC">
      <w:pPr>
        <w:tabs>
          <w:tab w:val="left" w:pos="4920"/>
        </w:tabs>
        <w:ind w:left="-600"/>
        <w:jc w:val="center"/>
        <w:rPr>
          <w:rFonts w:ascii="Tahoma" w:eastAsia="Batang" w:hAnsi="Tahoma" w:cs="Tahoma"/>
          <w:sz w:val="32"/>
          <w:szCs w:val="32"/>
        </w:rPr>
      </w:pPr>
      <w:r w:rsidRPr="004A4E7B">
        <w:rPr>
          <w:rFonts w:ascii="Tahoma" w:hAnsi="Tahoma" w:cs="Tahoma"/>
          <w:b/>
          <w:kern w:val="28"/>
          <w:sz w:val="32"/>
          <w:szCs w:val="32"/>
        </w:rPr>
        <w:t xml:space="preserve">Session </w:t>
      </w:r>
      <w:r w:rsidR="00776EEF" w:rsidRPr="004A4E7B">
        <w:rPr>
          <w:rFonts w:ascii="Tahoma" w:hAnsi="Tahoma" w:cs="Tahoma"/>
          <w:b/>
          <w:kern w:val="28"/>
          <w:sz w:val="32"/>
          <w:szCs w:val="32"/>
        </w:rPr>
        <w:t xml:space="preserve">des </w:t>
      </w:r>
      <w:r w:rsidR="001D040A">
        <w:rPr>
          <w:rFonts w:ascii="Tahoma" w:hAnsi="Tahoma" w:cs="Tahoma"/>
          <w:b/>
          <w:kern w:val="28"/>
          <w:sz w:val="32"/>
          <w:szCs w:val="32"/>
        </w:rPr>
        <w:t>3</w:t>
      </w:r>
      <w:r w:rsidR="00776EEF" w:rsidRPr="004A4E7B">
        <w:rPr>
          <w:rFonts w:ascii="Tahoma" w:hAnsi="Tahoma" w:cs="Tahoma"/>
          <w:b/>
          <w:kern w:val="28"/>
          <w:sz w:val="32"/>
          <w:szCs w:val="32"/>
        </w:rPr>
        <w:t xml:space="preserve"> et </w:t>
      </w:r>
      <w:r w:rsidR="001D040A">
        <w:rPr>
          <w:rFonts w:ascii="Tahoma" w:hAnsi="Tahoma" w:cs="Tahoma"/>
          <w:b/>
          <w:kern w:val="28"/>
          <w:sz w:val="32"/>
          <w:szCs w:val="32"/>
        </w:rPr>
        <w:t>10 mars</w:t>
      </w:r>
      <w:r w:rsidR="00776EEF" w:rsidRPr="004A4E7B">
        <w:rPr>
          <w:rFonts w:ascii="Tahoma" w:hAnsi="Tahoma" w:cs="Tahoma"/>
          <w:b/>
          <w:kern w:val="28"/>
          <w:sz w:val="32"/>
          <w:szCs w:val="32"/>
        </w:rPr>
        <w:t xml:space="preserve"> </w:t>
      </w:r>
      <w:r w:rsidR="004327EA" w:rsidRPr="004A4E7B">
        <w:rPr>
          <w:rFonts w:ascii="Tahoma" w:hAnsi="Tahoma" w:cs="Tahoma"/>
          <w:b/>
          <w:kern w:val="28"/>
          <w:sz w:val="32"/>
          <w:szCs w:val="32"/>
        </w:rPr>
        <w:t>202</w:t>
      </w:r>
      <w:r w:rsidR="00D921E6">
        <w:rPr>
          <w:rFonts w:ascii="Tahoma" w:hAnsi="Tahoma" w:cs="Tahoma"/>
          <w:b/>
          <w:kern w:val="28"/>
          <w:sz w:val="32"/>
          <w:szCs w:val="32"/>
        </w:rPr>
        <w:t>3</w:t>
      </w:r>
    </w:p>
    <w:p w14:paraId="6A37EAF8" w14:textId="5CF0D50A" w:rsidR="007E7A6B" w:rsidRPr="004A4E7B" w:rsidRDefault="007E7A6B" w:rsidP="007E7A6B">
      <w:pPr>
        <w:tabs>
          <w:tab w:val="left" w:pos="4920"/>
        </w:tabs>
        <w:ind w:left="-600"/>
        <w:jc w:val="center"/>
        <w:rPr>
          <w:rFonts w:ascii="Tahoma" w:eastAsia="Batang" w:hAnsi="Tahoma" w:cs="Tahoma"/>
        </w:rPr>
      </w:pPr>
    </w:p>
    <w:p w14:paraId="5816921D" w14:textId="6C1FD034" w:rsidR="00070237" w:rsidRPr="00F924DD" w:rsidRDefault="00A02F8B" w:rsidP="007C2E71">
      <w:pPr>
        <w:tabs>
          <w:tab w:val="left" w:pos="4920"/>
        </w:tabs>
        <w:ind w:left="-142"/>
        <w:jc w:val="both"/>
        <w:rPr>
          <w:rFonts w:ascii="Tahoma" w:eastAsia="Batang" w:hAnsi="Tahoma" w:cs="Tahoma"/>
          <w:sz w:val="20"/>
          <w:szCs w:val="20"/>
        </w:rPr>
      </w:pPr>
      <w:r w:rsidRPr="004A4E7B">
        <w:rPr>
          <w:rFonts w:ascii="Tahoma" w:eastAsia="Batang" w:hAnsi="Tahoma" w:cs="Tahoma"/>
          <w:sz w:val="22"/>
          <w:szCs w:val="22"/>
        </w:rPr>
        <w:t xml:space="preserve">Le SMAC est une </w:t>
      </w:r>
      <w:r w:rsidR="00545C46" w:rsidRPr="004A4E7B">
        <w:rPr>
          <w:rFonts w:ascii="Tahoma" w:eastAsia="Batang" w:hAnsi="Tahoma" w:cs="Tahoma"/>
          <w:sz w:val="22"/>
          <w:szCs w:val="22"/>
        </w:rPr>
        <w:t>association</w:t>
      </w:r>
      <w:r w:rsidRPr="004A4E7B">
        <w:rPr>
          <w:rFonts w:ascii="Tahoma" w:eastAsia="Batang" w:hAnsi="Tahoma" w:cs="Tahoma"/>
          <w:sz w:val="22"/>
          <w:szCs w:val="22"/>
        </w:rPr>
        <w:t xml:space="preserve"> Loi 1901</w:t>
      </w:r>
      <w:r w:rsidR="002E01D7">
        <w:rPr>
          <w:rFonts w:ascii="Tahoma" w:eastAsia="Batang" w:hAnsi="Tahoma" w:cs="Tahoma"/>
          <w:sz w:val="22"/>
          <w:szCs w:val="22"/>
        </w:rPr>
        <w:t xml:space="preserve"> et</w:t>
      </w:r>
      <w:r w:rsidRPr="004A4E7B">
        <w:rPr>
          <w:rFonts w:ascii="Tahoma" w:eastAsia="Batang" w:hAnsi="Tahoma" w:cs="Tahoma"/>
          <w:sz w:val="22"/>
          <w:szCs w:val="22"/>
        </w:rPr>
        <w:t xml:space="preserve"> </w:t>
      </w:r>
      <w:r w:rsidRPr="00F924DD">
        <w:rPr>
          <w:rFonts w:ascii="Tahoma" w:eastAsia="Batang" w:hAnsi="Tahoma" w:cs="Tahoma"/>
          <w:sz w:val="20"/>
          <w:szCs w:val="20"/>
        </w:rPr>
        <w:t>groupement d’employeurs</w:t>
      </w:r>
      <w:r w:rsidR="007C2E71" w:rsidRPr="00F924DD">
        <w:rPr>
          <w:rFonts w:ascii="Tahoma" w:eastAsia="Batang" w:hAnsi="Tahoma" w:cs="Tahoma"/>
          <w:sz w:val="20"/>
          <w:szCs w:val="20"/>
        </w:rPr>
        <w:t>,</w:t>
      </w:r>
      <w:r w:rsidRPr="00F924DD">
        <w:rPr>
          <w:rFonts w:ascii="Tahoma" w:eastAsia="Batang" w:hAnsi="Tahoma" w:cs="Tahoma"/>
          <w:sz w:val="20"/>
          <w:szCs w:val="20"/>
        </w:rPr>
        <w:t xml:space="preserve"> qui a pour objectif de partager l’emploi entre ass</w:t>
      </w:r>
      <w:r w:rsidR="0094260F" w:rsidRPr="00F924DD">
        <w:rPr>
          <w:rFonts w:ascii="Tahoma" w:eastAsia="Batang" w:hAnsi="Tahoma" w:cs="Tahoma"/>
          <w:sz w:val="20"/>
          <w:szCs w:val="20"/>
        </w:rPr>
        <w:t xml:space="preserve">ociations. Il est reconnu </w:t>
      </w:r>
      <w:r w:rsidR="007C2E71" w:rsidRPr="00F924DD">
        <w:rPr>
          <w:rFonts w:ascii="Tahoma" w:eastAsia="Batang" w:hAnsi="Tahoma" w:cs="Tahoma"/>
          <w:sz w:val="20"/>
          <w:szCs w:val="20"/>
        </w:rPr>
        <w:t xml:space="preserve">par l’Etat </w:t>
      </w:r>
      <w:r w:rsidR="0094260F" w:rsidRPr="00F924DD">
        <w:rPr>
          <w:rFonts w:ascii="Tahoma" w:eastAsia="Batang" w:hAnsi="Tahoma" w:cs="Tahoma"/>
          <w:sz w:val="20"/>
          <w:szCs w:val="20"/>
        </w:rPr>
        <w:t>comme Point d</w:t>
      </w:r>
      <w:r w:rsidR="00545C46" w:rsidRPr="00F924DD">
        <w:rPr>
          <w:rFonts w:ascii="Tahoma" w:eastAsia="Batang" w:hAnsi="Tahoma" w:cs="Tahoma"/>
          <w:sz w:val="20"/>
          <w:szCs w:val="20"/>
        </w:rPr>
        <w:t>’A</w:t>
      </w:r>
      <w:r w:rsidR="0094260F" w:rsidRPr="00F924DD">
        <w:rPr>
          <w:rFonts w:ascii="Tahoma" w:eastAsia="Batang" w:hAnsi="Tahoma" w:cs="Tahoma"/>
          <w:sz w:val="20"/>
          <w:szCs w:val="20"/>
        </w:rPr>
        <w:t xml:space="preserve">ppui à la Vie Associative (PAVA) </w:t>
      </w:r>
      <w:r w:rsidR="00545C46" w:rsidRPr="00F924DD">
        <w:rPr>
          <w:rFonts w:ascii="Tahoma" w:eastAsia="Batang" w:hAnsi="Tahoma" w:cs="Tahoma"/>
          <w:sz w:val="20"/>
          <w:szCs w:val="20"/>
        </w:rPr>
        <w:t>et</w:t>
      </w:r>
      <w:r w:rsidR="001E64FE">
        <w:rPr>
          <w:rFonts w:ascii="Tahoma" w:eastAsia="Batang" w:hAnsi="Tahoma" w:cs="Tahoma"/>
          <w:sz w:val="20"/>
          <w:szCs w:val="20"/>
        </w:rPr>
        <w:t>,</w:t>
      </w:r>
      <w:r w:rsidR="00545C46" w:rsidRPr="00F924DD">
        <w:rPr>
          <w:rFonts w:ascii="Tahoma" w:eastAsia="Batang" w:hAnsi="Tahoma" w:cs="Tahoma"/>
          <w:sz w:val="20"/>
          <w:szCs w:val="20"/>
        </w:rPr>
        <w:t xml:space="preserve"> dans ce cadre</w:t>
      </w:r>
      <w:r w:rsidR="001E64FE">
        <w:rPr>
          <w:rFonts w:ascii="Tahoma" w:eastAsia="Batang" w:hAnsi="Tahoma" w:cs="Tahoma"/>
          <w:sz w:val="20"/>
          <w:szCs w:val="20"/>
        </w:rPr>
        <w:t>,</w:t>
      </w:r>
      <w:r w:rsidR="00545C46" w:rsidRPr="00F924DD">
        <w:rPr>
          <w:rFonts w:ascii="Tahoma" w:eastAsia="Batang" w:hAnsi="Tahoma" w:cs="Tahoma"/>
          <w:sz w:val="20"/>
          <w:szCs w:val="20"/>
        </w:rPr>
        <w:t xml:space="preserve"> le SMAC propose une formation </w:t>
      </w:r>
      <w:r w:rsidR="008016E8" w:rsidRPr="00F924DD">
        <w:rPr>
          <w:rFonts w:ascii="Tahoma" w:eastAsia="Batang" w:hAnsi="Tahoma" w:cs="Tahoma"/>
          <w:sz w:val="20"/>
          <w:szCs w:val="20"/>
        </w:rPr>
        <w:t>sur</w:t>
      </w:r>
      <w:r w:rsidR="00545C46" w:rsidRPr="00F924DD">
        <w:rPr>
          <w:rFonts w:ascii="Tahoma" w:eastAsia="Batang" w:hAnsi="Tahoma" w:cs="Tahoma"/>
          <w:sz w:val="20"/>
          <w:szCs w:val="20"/>
        </w:rPr>
        <w:t xml:space="preserve"> l</w:t>
      </w:r>
      <w:r w:rsidR="00C05AB2" w:rsidRPr="00F924DD">
        <w:rPr>
          <w:rFonts w:ascii="Tahoma" w:eastAsia="Batang" w:hAnsi="Tahoma" w:cs="Tahoma"/>
          <w:sz w:val="20"/>
          <w:szCs w:val="20"/>
        </w:rPr>
        <w:t>es</w:t>
      </w:r>
      <w:r w:rsidR="00545C46" w:rsidRPr="00F924DD">
        <w:rPr>
          <w:rFonts w:ascii="Tahoma" w:eastAsia="Batang" w:hAnsi="Tahoma" w:cs="Tahoma"/>
          <w:sz w:val="20"/>
          <w:szCs w:val="20"/>
        </w:rPr>
        <w:t xml:space="preserve"> question</w:t>
      </w:r>
      <w:r w:rsidR="00C05AB2" w:rsidRPr="00F924DD">
        <w:rPr>
          <w:rFonts w:ascii="Tahoma" w:eastAsia="Batang" w:hAnsi="Tahoma" w:cs="Tahoma"/>
          <w:sz w:val="20"/>
          <w:szCs w:val="20"/>
        </w:rPr>
        <w:t>s de l’emploi au sein de la vie asso</w:t>
      </w:r>
      <w:r w:rsidR="00C625B5" w:rsidRPr="00F924DD">
        <w:rPr>
          <w:rFonts w:ascii="Tahoma" w:eastAsia="Batang" w:hAnsi="Tahoma" w:cs="Tahoma"/>
          <w:sz w:val="20"/>
          <w:szCs w:val="20"/>
        </w:rPr>
        <w:t>ciative. Cette formation</w:t>
      </w:r>
      <w:r w:rsidR="001E64FE">
        <w:rPr>
          <w:rFonts w:ascii="Tahoma" w:eastAsia="Batang" w:hAnsi="Tahoma" w:cs="Tahoma"/>
          <w:sz w:val="20"/>
          <w:szCs w:val="20"/>
        </w:rPr>
        <w:t xml:space="preserve"> gratuite</w:t>
      </w:r>
      <w:r w:rsidR="00C625B5" w:rsidRPr="00F924DD">
        <w:rPr>
          <w:rFonts w:ascii="Tahoma" w:eastAsia="Batang" w:hAnsi="Tahoma" w:cs="Tahoma"/>
          <w:sz w:val="20"/>
          <w:szCs w:val="20"/>
        </w:rPr>
        <w:t xml:space="preserve"> se déroule sur 2 jours</w:t>
      </w:r>
      <w:r w:rsidR="00934259" w:rsidRPr="00F924DD">
        <w:rPr>
          <w:rFonts w:ascii="Tahoma" w:eastAsia="Batang" w:hAnsi="Tahoma" w:cs="Tahoma"/>
          <w:sz w:val="20"/>
          <w:szCs w:val="20"/>
        </w:rPr>
        <w:t xml:space="preserve"> (2 vendredi</w:t>
      </w:r>
      <w:r w:rsidR="004C3F28" w:rsidRPr="00F924DD">
        <w:rPr>
          <w:rFonts w:ascii="Tahoma" w:eastAsia="Batang" w:hAnsi="Tahoma" w:cs="Tahoma"/>
          <w:sz w:val="20"/>
          <w:szCs w:val="20"/>
        </w:rPr>
        <w:t>s</w:t>
      </w:r>
      <w:r w:rsidR="00934259" w:rsidRPr="00F924DD">
        <w:rPr>
          <w:rFonts w:ascii="Tahoma" w:eastAsia="Batang" w:hAnsi="Tahoma" w:cs="Tahoma"/>
          <w:sz w:val="20"/>
          <w:szCs w:val="20"/>
        </w:rPr>
        <w:t xml:space="preserve"> à </w:t>
      </w:r>
      <w:r w:rsidR="001E64FE">
        <w:rPr>
          <w:rFonts w:ascii="Tahoma" w:eastAsia="Batang" w:hAnsi="Tahoma" w:cs="Tahoma"/>
          <w:sz w:val="20"/>
          <w:szCs w:val="20"/>
        </w:rPr>
        <w:t>1 semaine</w:t>
      </w:r>
      <w:r w:rsidR="00934259" w:rsidRPr="00F924DD">
        <w:rPr>
          <w:rFonts w:ascii="Tahoma" w:eastAsia="Batang" w:hAnsi="Tahoma" w:cs="Tahoma"/>
          <w:sz w:val="20"/>
          <w:szCs w:val="20"/>
        </w:rPr>
        <w:t xml:space="preserve"> d’</w:t>
      </w:r>
      <w:r w:rsidR="004C3F28" w:rsidRPr="00F924DD">
        <w:rPr>
          <w:rFonts w:ascii="Tahoma" w:eastAsia="Batang" w:hAnsi="Tahoma" w:cs="Tahoma"/>
          <w:sz w:val="20"/>
          <w:szCs w:val="20"/>
        </w:rPr>
        <w:t xml:space="preserve">intervalle) </w:t>
      </w:r>
      <w:r w:rsidR="00934259" w:rsidRPr="00F924DD">
        <w:rPr>
          <w:rFonts w:ascii="Tahoma" w:eastAsia="Batang" w:hAnsi="Tahoma" w:cs="Tahoma"/>
          <w:sz w:val="20"/>
          <w:szCs w:val="20"/>
        </w:rPr>
        <w:t>de 9h</w:t>
      </w:r>
      <w:r w:rsidR="00E315B7" w:rsidRPr="00F924DD">
        <w:rPr>
          <w:rFonts w:ascii="Tahoma" w:eastAsia="Batang" w:hAnsi="Tahoma" w:cs="Tahoma"/>
          <w:sz w:val="20"/>
          <w:szCs w:val="20"/>
        </w:rPr>
        <w:t>-12h30</w:t>
      </w:r>
      <w:r w:rsidR="00934259" w:rsidRPr="00F924DD">
        <w:rPr>
          <w:rFonts w:ascii="Tahoma" w:eastAsia="Batang" w:hAnsi="Tahoma" w:cs="Tahoma"/>
          <w:sz w:val="20"/>
          <w:szCs w:val="20"/>
        </w:rPr>
        <w:t xml:space="preserve"> </w:t>
      </w:r>
      <w:r w:rsidR="00E315B7" w:rsidRPr="00F924DD">
        <w:rPr>
          <w:rFonts w:ascii="Tahoma" w:eastAsia="Batang" w:hAnsi="Tahoma" w:cs="Tahoma"/>
          <w:sz w:val="20"/>
          <w:szCs w:val="20"/>
        </w:rPr>
        <w:t>et 13h30-1</w:t>
      </w:r>
      <w:r w:rsidR="00934259" w:rsidRPr="00F924DD">
        <w:rPr>
          <w:rFonts w:ascii="Tahoma" w:eastAsia="Batang" w:hAnsi="Tahoma" w:cs="Tahoma"/>
          <w:sz w:val="20"/>
          <w:szCs w:val="20"/>
        </w:rPr>
        <w:t>7h</w:t>
      </w:r>
      <w:r w:rsidR="00531E86" w:rsidRPr="00F924DD">
        <w:rPr>
          <w:rFonts w:ascii="Tahoma" w:eastAsia="Batang" w:hAnsi="Tahoma" w:cs="Tahoma"/>
          <w:sz w:val="20"/>
          <w:szCs w:val="20"/>
        </w:rPr>
        <w:t xml:space="preserve"> ; elle </w:t>
      </w:r>
      <w:r w:rsidR="009D2674">
        <w:rPr>
          <w:rFonts w:ascii="Tahoma" w:eastAsia="Batang" w:hAnsi="Tahoma" w:cs="Tahoma"/>
          <w:sz w:val="20"/>
          <w:szCs w:val="20"/>
        </w:rPr>
        <w:t>s’adresse aux bénévoles et aux salariés de la vie associative</w:t>
      </w:r>
      <w:r w:rsidR="00063C15">
        <w:rPr>
          <w:rFonts w:ascii="Tahoma" w:eastAsia="Batang" w:hAnsi="Tahoma" w:cs="Tahoma"/>
          <w:sz w:val="20"/>
          <w:szCs w:val="20"/>
        </w:rPr>
        <w:t xml:space="preserve">, et </w:t>
      </w:r>
      <w:r w:rsidR="001E1CE8" w:rsidRPr="00F924DD">
        <w:rPr>
          <w:rFonts w:ascii="Tahoma" w:eastAsia="Batang" w:hAnsi="Tahoma" w:cs="Tahoma"/>
          <w:sz w:val="20"/>
          <w:szCs w:val="20"/>
        </w:rPr>
        <w:t>a pour but de vous app</w:t>
      </w:r>
      <w:r w:rsidR="00496864" w:rsidRPr="00F924DD">
        <w:rPr>
          <w:rFonts w:ascii="Tahoma" w:eastAsia="Batang" w:hAnsi="Tahoma" w:cs="Tahoma"/>
          <w:sz w:val="20"/>
          <w:szCs w:val="20"/>
        </w:rPr>
        <w:t>o</w:t>
      </w:r>
      <w:r w:rsidR="001E1CE8" w:rsidRPr="00F924DD">
        <w:rPr>
          <w:rFonts w:ascii="Tahoma" w:eastAsia="Batang" w:hAnsi="Tahoma" w:cs="Tahoma"/>
          <w:sz w:val="20"/>
          <w:szCs w:val="20"/>
        </w:rPr>
        <w:t>rter des co</w:t>
      </w:r>
      <w:r w:rsidR="00496864" w:rsidRPr="00F924DD">
        <w:rPr>
          <w:rFonts w:ascii="Tahoma" w:eastAsia="Batang" w:hAnsi="Tahoma" w:cs="Tahoma"/>
          <w:sz w:val="20"/>
          <w:szCs w:val="20"/>
        </w:rPr>
        <w:t xml:space="preserve">nnaissances utiles </w:t>
      </w:r>
      <w:r w:rsidR="005776A5" w:rsidRPr="00F924DD">
        <w:rPr>
          <w:rFonts w:ascii="Tahoma" w:eastAsia="Batang" w:hAnsi="Tahoma" w:cs="Tahoma"/>
          <w:sz w:val="20"/>
          <w:szCs w:val="20"/>
        </w:rPr>
        <w:t xml:space="preserve">à la gestion </w:t>
      </w:r>
      <w:r w:rsidR="00236C6D" w:rsidRPr="00F924DD">
        <w:rPr>
          <w:rFonts w:ascii="Tahoma" w:eastAsia="Batang" w:hAnsi="Tahoma" w:cs="Tahoma"/>
          <w:sz w:val="20"/>
          <w:szCs w:val="20"/>
        </w:rPr>
        <w:t xml:space="preserve">de l’emploi en milieu </w:t>
      </w:r>
      <w:r w:rsidR="005776A5" w:rsidRPr="00F924DD">
        <w:rPr>
          <w:rFonts w:ascii="Tahoma" w:eastAsia="Batang" w:hAnsi="Tahoma" w:cs="Tahoma"/>
          <w:sz w:val="20"/>
          <w:szCs w:val="20"/>
        </w:rPr>
        <w:t>associati</w:t>
      </w:r>
      <w:r w:rsidR="00236C6D" w:rsidRPr="00F924DD">
        <w:rPr>
          <w:rFonts w:ascii="Tahoma" w:eastAsia="Batang" w:hAnsi="Tahoma" w:cs="Tahoma"/>
          <w:sz w:val="20"/>
          <w:szCs w:val="20"/>
        </w:rPr>
        <w:t>f</w:t>
      </w:r>
      <w:r w:rsidR="005776A5" w:rsidRPr="00F924DD">
        <w:rPr>
          <w:rFonts w:ascii="Tahoma" w:eastAsia="Batang" w:hAnsi="Tahoma" w:cs="Tahoma"/>
          <w:sz w:val="20"/>
          <w:szCs w:val="20"/>
        </w:rPr>
        <w:t xml:space="preserve"> et </w:t>
      </w:r>
      <w:r w:rsidR="00531E86" w:rsidRPr="00F924DD">
        <w:rPr>
          <w:rFonts w:ascii="Tahoma" w:eastAsia="Batang" w:hAnsi="Tahoma" w:cs="Tahoma"/>
          <w:sz w:val="20"/>
          <w:szCs w:val="20"/>
        </w:rPr>
        <w:t xml:space="preserve">aussi </w:t>
      </w:r>
      <w:r w:rsidR="00240C3B" w:rsidRPr="00F924DD">
        <w:rPr>
          <w:rFonts w:ascii="Tahoma" w:eastAsia="Batang" w:hAnsi="Tahoma" w:cs="Tahoma"/>
          <w:sz w:val="20"/>
          <w:szCs w:val="20"/>
        </w:rPr>
        <w:t>sur un plan</w:t>
      </w:r>
      <w:r w:rsidR="00007CE8" w:rsidRPr="00F924DD">
        <w:rPr>
          <w:rFonts w:ascii="Tahoma" w:eastAsia="Batang" w:hAnsi="Tahoma" w:cs="Tahoma"/>
          <w:sz w:val="20"/>
          <w:szCs w:val="20"/>
        </w:rPr>
        <w:t xml:space="preserve"> individu</w:t>
      </w:r>
      <w:r w:rsidR="007C2E71" w:rsidRPr="00F924DD">
        <w:rPr>
          <w:rFonts w:ascii="Tahoma" w:eastAsia="Batang" w:hAnsi="Tahoma" w:cs="Tahoma"/>
          <w:sz w:val="20"/>
          <w:szCs w:val="20"/>
        </w:rPr>
        <w:t>el.</w:t>
      </w:r>
      <w:r w:rsidR="00C351EB" w:rsidRPr="00F924DD">
        <w:rPr>
          <w:rFonts w:ascii="Tahoma" w:eastAsia="Batang" w:hAnsi="Tahoma" w:cs="Tahoma"/>
          <w:sz w:val="20"/>
          <w:szCs w:val="20"/>
        </w:rPr>
        <w:t xml:space="preserve"> Vous trouverez le programme proposé</w:t>
      </w:r>
      <w:r w:rsidR="00E315B7" w:rsidRPr="00F924DD">
        <w:rPr>
          <w:rFonts w:ascii="Tahoma" w:eastAsia="Batang" w:hAnsi="Tahoma" w:cs="Tahoma"/>
          <w:sz w:val="20"/>
          <w:szCs w:val="20"/>
        </w:rPr>
        <w:t xml:space="preserve"> en 2</w:t>
      </w:r>
      <w:r w:rsidR="00E315B7" w:rsidRPr="00F924DD">
        <w:rPr>
          <w:rFonts w:ascii="Tahoma" w:eastAsia="Batang" w:hAnsi="Tahoma" w:cs="Tahoma"/>
          <w:sz w:val="20"/>
          <w:szCs w:val="20"/>
          <w:vertAlign w:val="superscript"/>
        </w:rPr>
        <w:t>ème</w:t>
      </w:r>
      <w:r w:rsidR="00E315B7" w:rsidRPr="00F924DD">
        <w:rPr>
          <w:rFonts w:ascii="Tahoma" w:eastAsia="Batang" w:hAnsi="Tahoma" w:cs="Tahoma"/>
          <w:sz w:val="20"/>
          <w:szCs w:val="20"/>
        </w:rPr>
        <w:t xml:space="preserve"> page.</w:t>
      </w:r>
    </w:p>
    <w:p w14:paraId="0F5FC02D" w14:textId="77777777" w:rsidR="004327EA" w:rsidRPr="00F924DD" w:rsidRDefault="004327EA" w:rsidP="002C40B9">
      <w:pPr>
        <w:tabs>
          <w:tab w:val="left" w:pos="4920"/>
        </w:tabs>
        <w:ind w:left="-284"/>
        <w:jc w:val="center"/>
        <w:rPr>
          <w:rFonts w:ascii="Tahoma" w:eastAsia="Batang" w:hAnsi="Tahoma" w:cs="Tahoma"/>
          <w:sz w:val="20"/>
          <w:szCs w:val="20"/>
        </w:rPr>
      </w:pPr>
    </w:p>
    <w:p w14:paraId="35B95F2F" w14:textId="60482EF1" w:rsidR="00D22F8D" w:rsidRPr="00F924DD" w:rsidRDefault="007E7A6B" w:rsidP="002C40B9">
      <w:pPr>
        <w:tabs>
          <w:tab w:val="left" w:pos="4920"/>
        </w:tabs>
        <w:ind w:left="-284"/>
        <w:jc w:val="center"/>
        <w:rPr>
          <w:rFonts w:ascii="Tahoma" w:eastAsia="Batang" w:hAnsi="Tahoma" w:cs="Tahoma"/>
          <w:sz w:val="20"/>
          <w:szCs w:val="20"/>
        </w:rPr>
      </w:pPr>
      <w:r w:rsidRPr="00F924DD">
        <w:rPr>
          <w:rFonts w:ascii="Tahoma" w:eastAsia="Batang" w:hAnsi="Tahoma" w:cs="Tahoma"/>
          <w:sz w:val="20"/>
          <w:szCs w:val="20"/>
        </w:rPr>
        <w:t>Bulletin d’inscription</w:t>
      </w:r>
      <w:r w:rsidR="00D34040" w:rsidRPr="00F924DD">
        <w:rPr>
          <w:rFonts w:ascii="Tahoma" w:eastAsia="Batang" w:hAnsi="Tahoma" w:cs="Tahoma"/>
          <w:sz w:val="20"/>
          <w:szCs w:val="20"/>
        </w:rPr>
        <w:t xml:space="preserve"> </w:t>
      </w:r>
      <w:bookmarkStart w:id="0" w:name="_Hlk117256249"/>
      <w:r w:rsidR="00076EE5" w:rsidRPr="00F924DD">
        <w:rPr>
          <w:rFonts w:ascii="Tahoma" w:eastAsia="Batang" w:hAnsi="Tahoma" w:cs="Tahoma"/>
          <w:sz w:val="20"/>
          <w:szCs w:val="20"/>
        </w:rPr>
        <w:t>renvoyer pour le 2</w:t>
      </w:r>
      <w:r w:rsidR="0065400A" w:rsidRPr="00F924DD">
        <w:rPr>
          <w:rFonts w:ascii="Tahoma" w:eastAsia="Batang" w:hAnsi="Tahoma" w:cs="Tahoma"/>
          <w:sz w:val="20"/>
          <w:szCs w:val="20"/>
        </w:rPr>
        <w:t>3</w:t>
      </w:r>
      <w:r w:rsidR="00076EE5" w:rsidRPr="00F924DD">
        <w:rPr>
          <w:rFonts w:ascii="Tahoma" w:eastAsia="Batang" w:hAnsi="Tahoma" w:cs="Tahoma"/>
          <w:sz w:val="20"/>
          <w:szCs w:val="20"/>
        </w:rPr>
        <w:t xml:space="preserve"> </w:t>
      </w:r>
      <w:r w:rsidR="00CA03CE" w:rsidRPr="00F924DD">
        <w:rPr>
          <w:rFonts w:ascii="Tahoma" w:eastAsia="Batang" w:hAnsi="Tahoma" w:cs="Tahoma"/>
          <w:sz w:val="20"/>
          <w:szCs w:val="20"/>
        </w:rPr>
        <w:t>février</w:t>
      </w:r>
      <w:r w:rsidR="00076EE5" w:rsidRPr="00F924DD">
        <w:rPr>
          <w:rFonts w:ascii="Tahoma" w:eastAsia="Batang" w:hAnsi="Tahoma" w:cs="Tahoma"/>
          <w:sz w:val="20"/>
          <w:szCs w:val="20"/>
        </w:rPr>
        <w:t xml:space="preserve"> 202</w:t>
      </w:r>
      <w:r w:rsidR="0065400A" w:rsidRPr="00F924DD">
        <w:rPr>
          <w:rFonts w:ascii="Tahoma" w:eastAsia="Batang" w:hAnsi="Tahoma" w:cs="Tahoma"/>
          <w:sz w:val="20"/>
          <w:szCs w:val="20"/>
        </w:rPr>
        <w:t>3</w:t>
      </w:r>
      <w:r w:rsidR="00076EE5" w:rsidRPr="00F924DD">
        <w:rPr>
          <w:rFonts w:ascii="Tahoma" w:eastAsia="Batang" w:hAnsi="Tahoma" w:cs="Tahoma"/>
          <w:sz w:val="20"/>
          <w:szCs w:val="20"/>
        </w:rPr>
        <w:t xml:space="preserve"> </w:t>
      </w:r>
      <w:bookmarkEnd w:id="0"/>
      <w:r w:rsidR="00D34040" w:rsidRPr="00F924DD">
        <w:rPr>
          <w:rFonts w:ascii="Tahoma" w:eastAsia="Batang" w:hAnsi="Tahoma" w:cs="Tahoma"/>
          <w:sz w:val="20"/>
          <w:szCs w:val="20"/>
        </w:rPr>
        <w:t xml:space="preserve">à </w:t>
      </w:r>
    </w:p>
    <w:p w14:paraId="5FADD1A1" w14:textId="0F41534A" w:rsidR="00A27F21" w:rsidRPr="00F924DD" w:rsidRDefault="00D22F8D" w:rsidP="002C40B9">
      <w:pPr>
        <w:tabs>
          <w:tab w:val="left" w:pos="4920"/>
        </w:tabs>
        <w:ind w:left="-284"/>
        <w:jc w:val="center"/>
        <w:rPr>
          <w:rFonts w:ascii="Tahoma" w:eastAsia="Batang" w:hAnsi="Tahoma" w:cs="Tahoma"/>
          <w:sz w:val="20"/>
          <w:szCs w:val="20"/>
        </w:rPr>
      </w:pPr>
      <w:r w:rsidRPr="00F924DD">
        <w:rPr>
          <w:rFonts w:ascii="Tahoma" w:eastAsia="Batang" w:hAnsi="Tahoma" w:cs="Tahoma"/>
          <w:sz w:val="20"/>
          <w:szCs w:val="20"/>
        </w:rPr>
        <w:t xml:space="preserve">Par mail </w:t>
      </w:r>
      <w:r w:rsidR="002C40B9" w:rsidRPr="00F924DD">
        <w:rPr>
          <w:rFonts w:ascii="Tahoma" w:eastAsia="Batang" w:hAnsi="Tahoma" w:cs="Tahoma"/>
          <w:sz w:val="20"/>
          <w:szCs w:val="20"/>
        </w:rPr>
        <w:t xml:space="preserve">à </w:t>
      </w:r>
      <w:hyperlink r:id="rId10" w:history="1">
        <w:r w:rsidR="002C40B9" w:rsidRPr="00BB369C">
          <w:rPr>
            <w:rStyle w:val="Lienhypertexte"/>
            <w:rFonts w:ascii="Tahoma" w:eastAsia="Batang" w:hAnsi="Tahoma" w:cs="Tahoma"/>
            <w:b/>
            <w:bCs/>
            <w:sz w:val="20"/>
            <w:szCs w:val="20"/>
            <w:u w:val="none"/>
          </w:rPr>
          <w:t>gesmac@orange.fr</w:t>
        </w:r>
      </w:hyperlink>
      <w:r w:rsidR="002C40B9" w:rsidRPr="00F924DD">
        <w:rPr>
          <w:rFonts w:ascii="Tahoma" w:eastAsia="Batang" w:hAnsi="Tahoma" w:cs="Tahoma"/>
          <w:b/>
          <w:bCs/>
          <w:sz w:val="20"/>
          <w:szCs w:val="20"/>
        </w:rPr>
        <w:t xml:space="preserve">  </w:t>
      </w:r>
      <w:r w:rsidRPr="00F924DD">
        <w:rPr>
          <w:rFonts w:ascii="Tahoma" w:eastAsia="Batang" w:hAnsi="Tahoma" w:cs="Tahoma"/>
          <w:b/>
          <w:bCs/>
          <w:sz w:val="20"/>
          <w:szCs w:val="20"/>
        </w:rPr>
        <w:t xml:space="preserve"> </w:t>
      </w:r>
      <w:r w:rsidR="002C40B9" w:rsidRPr="00F924DD">
        <w:rPr>
          <w:rFonts w:ascii="Tahoma" w:eastAsia="Batang" w:hAnsi="Tahoma" w:cs="Tahoma"/>
          <w:sz w:val="20"/>
          <w:szCs w:val="20"/>
        </w:rPr>
        <w:t>ou par courrier à l’adresse ci-dessous.</w:t>
      </w:r>
    </w:p>
    <w:p w14:paraId="629A2274" w14:textId="77777777" w:rsidR="007E7A6B" w:rsidRPr="00F924DD" w:rsidRDefault="007E7A6B" w:rsidP="00B1294C">
      <w:pPr>
        <w:tabs>
          <w:tab w:val="left" w:pos="4920"/>
        </w:tabs>
        <w:ind w:left="-600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lledutableau"/>
        <w:tblW w:w="0" w:type="auto"/>
        <w:tblInd w:w="-1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539"/>
        <w:gridCol w:w="6516"/>
      </w:tblGrid>
      <w:tr w:rsidR="00C611E5" w:rsidRPr="00F924DD" w14:paraId="617B0F89" w14:textId="77777777" w:rsidTr="005E6E78">
        <w:tc>
          <w:tcPr>
            <w:tcW w:w="10055" w:type="dxa"/>
            <w:gridSpan w:val="2"/>
          </w:tcPr>
          <w:p w14:paraId="41BBECDF" w14:textId="1F7AA7FA" w:rsidR="00C611E5" w:rsidRPr="00F924DD" w:rsidRDefault="00C611E5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0"/>
                <w:szCs w:val="20"/>
              </w:rPr>
            </w:pPr>
            <w:r w:rsidRPr="00F924DD"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>PARTICIPANT</w:t>
            </w:r>
          </w:p>
        </w:tc>
      </w:tr>
      <w:tr w:rsidR="00400121" w:rsidRPr="004A4E7B" w14:paraId="4859F79A" w14:textId="77777777" w:rsidTr="00312CBB">
        <w:tc>
          <w:tcPr>
            <w:tcW w:w="3539" w:type="dxa"/>
          </w:tcPr>
          <w:p w14:paraId="490FE385" w14:textId="51357045" w:rsidR="00400121" w:rsidRPr="004A4E7B" w:rsidRDefault="00400121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4A4E7B">
              <w:rPr>
                <w:rFonts w:ascii="Tahoma" w:eastAsia="Batang" w:hAnsi="Tahoma" w:cs="Tahoma"/>
                <w:sz w:val="22"/>
                <w:szCs w:val="22"/>
              </w:rPr>
              <w:t>Prénom</w:t>
            </w:r>
          </w:p>
        </w:tc>
        <w:tc>
          <w:tcPr>
            <w:tcW w:w="6516" w:type="dxa"/>
          </w:tcPr>
          <w:p w14:paraId="01983C9D" w14:textId="33800FDB" w:rsidR="00400121" w:rsidRPr="004A4E7B" w:rsidRDefault="00400121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  <w:tr w:rsidR="00400121" w:rsidRPr="004A4E7B" w14:paraId="08642806" w14:textId="77777777" w:rsidTr="00312CBB">
        <w:tc>
          <w:tcPr>
            <w:tcW w:w="3539" w:type="dxa"/>
          </w:tcPr>
          <w:p w14:paraId="3E7C9B00" w14:textId="6AEA039C" w:rsidR="00400121" w:rsidRPr="004A4E7B" w:rsidRDefault="00400121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4A4E7B">
              <w:rPr>
                <w:rFonts w:ascii="Tahoma" w:eastAsia="Batang" w:hAnsi="Tahoma" w:cs="Tahoma"/>
                <w:sz w:val="22"/>
                <w:szCs w:val="22"/>
              </w:rPr>
              <w:t>Nom</w:t>
            </w:r>
          </w:p>
        </w:tc>
        <w:tc>
          <w:tcPr>
            <w:tcW w:w="6516" w:type="dxa"/>
          </w:tcPr>
          <w:p w14:paraId="4D531BF3" w14:textId="77777777" w:rsidR="00400121" w:rsidRPr="004A4E7B" w:rsidRDefault="00400121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  <w:tr w:rsidR="00400121" w:rsidRPr="004A4E7B" w14:paraId="70F673C1" w14:textId="77777777" w:rsidTr="00312CBB">
        <w:tc>
          <w:tcPr>
            <w:tcW w:w="3539" w:type="dxa"/>
          </w:tcPr>
          <w:p w14:paraId="0560337E" w14:textId="01889822" w:rsidR="00400121" w:rsidRPr="004A4E7B" w:rsidRDefault="00400121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4A4E7B">
              <w:rPr>
                <w:rFonts w:ascii="Tahoma" w:eastAsia="Batang" w:hAnsi="Tahoma" w:cs="Tahoma"/>
                <w:sz w:val="22"/>
                <w:szCs w:val="22"/>
              </w:rPr>
              <w:t>E-mail</w:t>
            </w:r>
          </w:p>
        </w:tc>
        <w:tc>
          <w:tcPr>
            <w:tcW w:w="6516" w:type="dxa"/>
          </w:tcPr>
          <w:p w14:paraId="56A41CEC" w14:textId="6D82EBC0" w:rsidR="00400121" w:rsidRPr="004A4E7B" w:rsidRDefault="00400121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  <w:tr w:rsidR="00400121" w:rsidRPr="004A4E7B" w14:paraId="475A7103" w14:textId="77777777" w:rsidTr="00312CBB">
        <w:tc>
          <w:tcPr>
            <w:tcW w:w="3539" w:type="dxa"/>
          </w:tcPr>
          <w:p w14:paraId="39C3B424" w14:textId="5EAA5873" w:rsidR="00400121" w:rsidRPr="004A4E7B" w:rsidRDefault="00400121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4A4E7B">
              <w:rPr>
                <w:rFonts w:ascii="Tahoma" w:eastAsia="Batang" w:hAnsi="Tahoma" w:cs="Tahoma"/>
                <w:sz w:val="22"/>
                <w:szCs w:val="22"/>
              </w:rPr>
              <w:t>Téléphone</w:t>
            </w:r>
          </w:p>
        </w:tc>
        <w:tc>
          <w:tcPr>
            <w:tcW w:w="6516" w:type="dxa"/>
          </w:tcPr>
          <w:p w14:paraId="23E29AD4" w14:textId="0808B3F6" w:rsidR="00400121" w:rsidRPr="004A4E7B" w:rsidRDefault="00400121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  <w:tr w:rsidR="00DC4C0E" w:rsidRPr="004A4E7B" w14:paraId="2AED01B4" w14:textId="77777777" w:rsidTr="00312CBB">
        <w:trPr>
          <w:trHeight w:val="864"/>
        </w:trPr>
        <w:tc>
          <w:tcPr>
            <w:tcW w:w="3539" w:type="dxa"/>
          </w:tcPr>
          <w:p w14:paraId="40FCBFE1" w14:textId="77777777" w:rsidR="00DC4C0E" w:rsidRPr="004A4E7B" w:rsidRDefault="00DC4C0E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4A4E7B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Fonction dans l’association</w:t>
            </w:r>
          </w:p>
          <w:p w14:paraId="696BB7B5" w14:textId="77777777" w:rsidR="00DC4C0E" w:rsidRPr="004A4E7B" w:rsidRDefault="00DC4C0E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14:paraId="73AE4A31" w14:textId="42B5514D" w:rsidR="00DC4C0E" w:rsidRPr="004A4E7B" w:rsidRDefault="00DC4C0E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516" w:type="dxa"/>
          </w:tcPr>
          <w:p w14:paraId="00612C4C" w14:textId="694EC28A" w:rsidR="00DC4C0E" w:rsidRPr="004A4E7B" w:rsidRDefault="00DC4C0E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  <w:tr w:rsidR="00C611E5" w:rsidRPr="004A4E7B" w14:paraId="5CBD2868" w14:textId="77777777" w:rsidTr="005E6E78">
        <w:tc>
          <w:tcPr>
            <w:tcW w:w="10055" w:type="dxa"/>
            <w:gridSpan w:val="2"/>
          </w:tcPr>
          <w:p w14:paraId="205E4D03" w14:textId="18C57488" w:rsidR="00C611E5" w:rsidRPr="004A4E7B" w:rsidRDefault="00C611E5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4A4E7B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ASSOCIATION</w:t>
            </w:r>
          </w:p>
        </w:tc>
      </w:tr>
      <w:tr w:rsidR="00F47650" w:rsidRPr="004A4E7B" w14:paraId="34F6A676" w14:textId="77777777" w:rsidTr="00312CBB">
        <w:tc>
          <w:tcPr>
            <w:tcW w:w="3539" w:type="dxa"/>
          </w:tcPr>
          <w:p w14:paraId="3737EF28" w14:textId="6E1538A8" w:rsidR="00F47650" w:rsidRPr="004A4E7B" w:rsidRDefault="00AA611D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4A4E7B">
              <w:rPr>
                <w:rFonts w:ascii="Tahoma" w:eastAsia="Batang" w:hAnsi="Tahoma" w:cs="Tahoma"/>
                <w:sz w:val="22"/>
                <w:szCs w:val="22"/>
              </w:rPr>
              <w:t>Nom</w:t>
            </w:r>
          </w:p>
        </w:tc>
        <w:tc>
          <w:tcPr>
            <w:tcW w:w="6516" w:type="dxa"/>
          </w:tcPr>
          <w:p w14:paraId="77DEAF43" w14:textId="77777777" w:rsidR="00F47650" w:rsidRPr="004A4E7B" w:rsidRDefault="00F47650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  <w:tr w:rsidR="00F47650" w:rsidRPr="004A4E7B" w14:paraId="0186789A" w14:textId="77777777" w:rsidTr="00312CBB">
        <w:tc>
          <w:tcPr>
            <w:tcW w:w="3539" w:type="dxa"/>
          </w:tcPr>
          <w:p w14:paraId="05D0F498" w14:textId="77777777" w:rsidR="00F47650" w:rsidRPr="004A4E7B" w:rsidRDefault="00F83DD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4A4E7B">
              <w:rPr>
                <w:rFonts w:ascii="Tahoma" w:eastAsia="Batang" w:hAnsi="Tahoma" w:cs="Tahoma"/>
                <w:sz w:val="22"/>
                <w:szCs w:val="22"/>
              </w:rPr>
              <w:t>Adresse</w:t>
            </w:r>
          </w:p>
          <w:p w14:paraId="5B05E090" w14:textId="2A6F2AFD" w:rsidR="00D741E2" w:rsidRPr="004A4E7B" w:rsidRDefault="00D741E2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</w:tc>
        <w:tc>
          <w:tcPr>
            <w:tcW w:w="6516" w:type="dxa"/>
          </w:tcPr>
          <w:p w14:paraId="0B84D25A" w14:textId="77777777" w:rsidR="00F47650" w:rsidRPr="004A4E7B" w:rsidRDefault="00F47650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  <w:tr w:rsidR="00F47650" w:rsidRPr="004A4E7B" w14:paraId="6D51D0DA" w14:textId="77777777" w:rsidTr="00312CBB">
        <w:tc>
          <w:tcPr>
            <w:tcW w:w="3539" w:type="dxa"/>
          </w:tcPr>
          <w:p w14:paraId="6A4175B3" w14:textId="0A102CE5" w:rsidR="00F47650" w:rsidRPr="004A4E7B" w:rsidRDefault="00F83DD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4A4E7B">
              <w:rPr>
                <w:rFonts w:ascii="Tahoma" w:eastAsia="Batang" w:hAnsi="Tahoma" w:cs="Tahoma"/>
                <w:sz w:val="22"/>
                <w:szCs w:val="22"/>
              </w:rPr>
              <w:t>E-Mail</w:t>
            </w:r>
          </w:p>
        </w:tc>
        <w:tc>
          <w:tcPr>
            <w:tcW w:w="6516" w:type="dxa"/>
          </w:tcPr>
          <w:p w14:paraId="6C4D520E" w14:textId="77777777" w:rsidR="00F47650" w:rsidRPr="004A4E7B" w:rsidRDefault="00F47650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  <w:tr w:rsidR="00F47650" w:rsidRPr="004A4E7B" w14:paraId="722F9613" w14:textId="77777777" w:rsidTr="00312CBB">
        <w:tc>
          <w:tcPr>
            <w:tcW w:w="3539" w:type="dxa"/>
          </w:tcPr>
          <w:p w14:paraId="4CAA0360" w14:textId="584A4A3B" w:rsidR="00F47650" w:rsidRPr="004A4E7B" w:rsidRDefault="00F83DD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4A4E7B">
              <w:rPr>
                <w:rFonts w:ascii="Tahoma" w:eastAsia="Batang" w:hAnsi="Tahoma" w:cs="Tahoma"/>
                <w:sz w:val="22"/>
                <w:szCs w:val="22"/>
              </w:rPr>
              <w:t>Téléphone</w:t>
            </w:r>
          </w:p>
        </w:tc>
        <w:tc>
          <w:tcPr>
            <w:tcW w:w="6516" w:type="dxa"/>
          </w:tcPr>
          <w:p w14:paraId="3150573D" w14:textId="77777777" w:rsidR="00F47650" w:rsidRPr="004A4E7B" w:rsidRDefault="00F47650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  <w:tr w:rsidR="00F83DDB" w:rsidRPr="004A4E7B" w14:paraId="58FDF326" w14:textId="77777777" w:rsidTr="00312CBB">
        <w:tc>
          <w:tcPr>
            <w:tcW w:w="3539" w:type="dxa"/>
          </w:tcPr>
          <w:p w14:paraId="4810D711" w14:textId="66669630" w:rsidR="00F83DDB" w:rsidRPr="00312CBB" w:rsidRDefault="00312CB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Branche d’a</w:t>
            </w:r>
            <w:r w:rsidR="00063C15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ctivités</w:t>
            </w:r>
            <w:r>
              <w:rPr>
                <w:rFonts w:ascii="Tahoma" w:eastAsia="Batang" w:hAnsi="Tahoma" w:cs="Tahoma"/>
                <w:sz w:val="22"/>
                <w:szCs w:val="22"/>
              </w:rPr>
              <w:t xml:space="preserve"> et/ou</w:t>
            </w:r>
          </w:p>
          <w:p w14:paraId="1D1F911E" w14:textId="29CEDC64" w:rsidR="00312CBB" w:rsidRPr="00312CBB" w:rsidRDefault="00312CB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Organisme financeur de formation</w:t>
            </w:r>
          </w:p>
        </w:tc>
        <w:tc>
          <w:tcPr>
            <w:tcW w:w="6516" w:type="dxa"/>
          </w:tcPr>
          <w:p w14:paraId="5F0EE1EC" w14:textId="77777777" w:rsidR="00F83DDB" w:rsidRPr="004A4E7B" w:rsidRDefault="00F83DD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  <w:tr w:rsidR="00F83DDB" w:rsidRPr="004A4E7B" w14:paraId="6F665DDF" w14:textId="77777777" w:rsidTr="00312CBB">
        <w:tc>
          <w:tcPr>
            <w:tcW w:w="3539" w:type="dxa"/>
          </w:tcPr>
          <w:p w14:paraId="7D7B3EB6" w14:textId="77777777" w:rsidR="00312CBB" w:rsidRDefault="00312CB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14:paraId="57E458CF" w14:textId="089CABE6" w:rsidR="00F83DDB" w:rsidRPr="004A4E7B" w:rsidRDefault="00C0004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4A4E7B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ATTENDUS DU STAGE</w:t>
            </w:r>
          </w:p>
          <w:p w14:paraId="3F89C794" w14:textId="77777777" w:rsidR="00C0004B" w:rsidRPr="004A4E7B" w:rsidRDefault="00C0004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14:paraId="038494E7" w14:textId="5DB43080" w:rsidR="00C0004B" w:rsidRPr="004A4E7B" w:rsidRDefault="00C0004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4A4E7B">
              <w:rPr>
                <w:rFonts w:ascii="Tahoma" w:eastAsia="Batang" w:hAnsi="Tahoma" w:cs="Tahoma"/>
                <w:sz w:val="22"/>
                <w:szCs w:val="22"/>
              </w:rPr>
              <w:t>Quelles sont vos attentes particulières ou gén</w:t>
            </w:r>
            <w:r w:rsidR="00EF058B" w:rsidRPr="004A4E7B">
              <w:rPr>
                <w:rFonts w:ascii="Tahoma" w:eastAsia="Batang" w:hAnsi="Tahoma" w:cs="Tahoma"/>
                <w:sz w:val="22"/>
                <w:szCs w:val="22"/>
              </w:rPr>
              <w:t>é</w:t>
            </w:r>
            <w:r w:rsidRPr="004A4E7B">
              <w:rPr>
                <w:rFonts w:ascii="Tahoma" w:eastAsia="Batang" w:hAnsi="Tahoma" w:cs="Tahoma"/>
                <w:sz w:val="22"/>
                <w:szCs w:val="22"/>
              </w:rPr>
              <w:t>rales</w:t>
            </w:r>
            <w:r w:rsidR="00EF058B" w:rsidRPr="004A4E7B">
              <w:rPr>
                <w:rFonts w:ascii="Tahoma" w:eastAsia="Batang" w:hAnsi="Tahoma" w:cs="Tahoma"/>
                <w:sz w:val="22"/>
                <w:szCs w:val="22"/>
              </w:rPr>
              <w:t xml:space="preserve"> durant ce stage</w:t>
            </w:r>
            <w:r w:rsidR="00ED7A5B" w:rsidRPr="004A4E7B">
              <w:rPr>
                <w:rFonts w:ascii="Tahoma" w:eastAsia="Batang" w:hAnsi="Tahoma" w:cs="Tahoma"/>
                <w:sz w:val="22"/>
                <w:szCs w:val="22"/>
              </w:rPr>
              <w:t xml:space="preserve"> sur l’emploi</w:t>
            </w:r>
            <w:r w:rsidR="00EF058B" w:rsidRPr="004A4E7B">
              <w:rPr>
                <w:rFonts w:ascii="Tahoma" w:eastAsia="Batang" w:hAnsi="Tahoma" w:cs="Tahoma"/>
                <w:sz w:val="22"/>
                <w:szCs w:val="22"/>
              </w:rPr>
              <w:t> ?</w:t>
            </w:r>
          </w:p>
          <w:p w14:paraId="0EC0571F" w14:textId="77777777" w:rsidR="00C611E5" w:rsidRPr="004A4E7B" w:rsidRDefault="00C611E5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14:paraId="34B4E69F" w14:textId="03DAF4B7" w:rsidR="00C611E5" w:rsidRPr="004A4E7B" w:rsidRDefault="00C611E5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</w:tc>
        <w:tc>
          <w:tcPr>
            <w:tcW w:w="6516" w:type="dxa"/>
          </w:tcPr>
          <w:p w14:paraId="615DE50A" w14:textId="77777777" w:rsidR="00F83DDB" w:rsidRPr="004A4E7B" w:rsidRDefault="00F83DD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14:paraId="3204423B" w14:textId="77777777" w:rsidR="00C0004B" w:rsidRPr="004A4E7B" w:rsidRDefault="00C0004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14:paraId="51987661" w14:textId="77777777" w:rsidR="00C0004B" w:rsidRPr="004A4E7B" w:rsidRDefault="00C0004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14:paraId="2DBE36FE" w14:textId="77777777" w:rsidR="00C0004B" w:rsidRPr="004A4E7B" w:rsidRDefault="00C0004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14:paraId="2AAE32CC" w14:textId="77777777" w:rsidR="00C0004B" w:rsidRPr="004A4E7B" w:rsidRDefault="00C0004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14:paraId="1B0023B4" w14:textId="7550753A" w:rsidR="00C0004B" w:rsidRPr="004A4E7B" w:rsidRDefault="00C0004B" w:rsidP="001E0F12">
            <w:pPr>
              <w:tabs>
                <w:tab w:val="left" w:pos="4920"/>
              </w:tabs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72B949DC" w14:textId="77777777" w:rsidR="00FD4F45" w:rsidRPr="004A4E7B" w:rsidRDefault="00FD4F45" w:rsidP="0088662A">
      <w:pPr>
        <w:tabs>
          <w:tab w:val="left" w:pos="4920"/>
        </w:tabs>
        <w:ind w:left="-567" w:hanging="33"/>
        <w:jc w:val="both"/>
        <w:rPr>
          <w:rFonts w:ascii="Tahoma" w:eastAsia="Batang" w:hAnsi="Tahoma" w:cs="Tahoma"/>
          <w:b/>
          <w:bCs/>
          <w:sz w:val="22"/>
          <w:szCs w:val="22"/>
        </w:rPr>
      </w:pPr>
    </w:p>
    <w:p w14:paraId="1C9F4080" w14:textId="4CA19225" w:rsidR="007E7A6B" w:rsidRPr="007B5DE2" w:rsidRDefault="007E7A6B" w:rsidP="00C351EB">
      <w:pPr>
        <w:ind w:left="-567" w:firstLine="567"/>
        <w:jc w:val="both"/>
        <w:rPr>
          <w:rFonts w:ascii="Tahoma" w:eastAsia="Batang" w:hAnsi="Tahoma" w:cs="Tahoma"/>
          <w:sz w:val="22"/>
          <w:szCs w:val="22"/>
        </w:rPr>
      </w:pPr>
      <w:r w:rsidRPr="004A4E7B">
        <w:rPr>
          <w:rFonts w:ascii="Tahoma" w:eastAsia="Batang" w:hAnsi="Tahoma" w:cs="Tahoma"/>
          <w:b/>
          <w:bCs/>
          <w:sz w:val="22"/>
          <w:szCs w:val="22"/>
        </w:rPr>
        <w:t xml:space="preserve">Repas : </w:t>
      </w:r>
      <w:r w:rsidRPr="007B5DE2">
        <w:rPr>
          <w:rFonts w:ascii="Tahoma" w:eastAsia="Batang" w:hAnsi="Tahoma" w:cs="Tahoma"/>
          <w:sz w:val="22"/>
          <w:szCs w:val="22"/>
        </w:rPr>
        <w:t xml:space="preserve">Oui </w:t>
      </w:r>
      <w:r w:rsidR="00236C6D" w:rsidRPr="007B5DE2">
        <w:rPr>
          <w:rFonts w:ascii="Tahoma" w:eastAsia="Batang" w:hAnsi="Tahoma" w:cs="Tahoma"/>
          <w:sz w:val="22"/>
          <w:szCs w:val="22"/>
        </w:rPr>
        <w:t xml:space="preserve"> </w:t>
      </w:r>
      <w:r w:rsidR="00C351EB" w:rsidRPr="007B5DE2">
        <w:rPr>
          <w:rFonts w:ascii="Tahoma" w:eastAsia="Batang" w:hAnsi="Tahoma" w:cs="Tahoma"/>
          <w:sz w:val="22"/>
          <w:szCs w:val="22"/>
        </w:rPr>
        <w:sym w:font="Wingdings" w:char="F071"/>
      </w:r>
      <w:r w:rsidR="00C351EB" w:rsidRPr="007B5DE2">
        <w:rPr>
          <w:rFonts w:ascii="Tahoma" w:eastAsia="Batang" w:hAnsi="Tahoma" w:cs="Tahoma"/>
          <w:sz w:val="22"/>
          <w:szCs w:val="22"/>
        </w:rPr>
        <w:t xml:space="preserve"> </w:t>
      </w:r>
      <w:r w:rsidRPr="007B5DE2">
        <w:rPr>
          <w:rFonts w:ascii="Tahoma" w:eastAsia="Batang" w:hAnsi="Tahoma" w:cs="Tahoma"/>
          <w:sz w:val="22"/>
          <w:szCs w:val="22"/>
        </w:rPr>
        <w:t>Non</w:t>
      </w:r>
      <w:r w:rsidR="007B5DE2">
        <w:rPr>
          <w:rFonts w:ascii="Tahoma" w:eastAsia="Batang" w:hAnsi="Tahoma" w:cs="Tahoma"/>
          <w:sz w:val="22"/>
          <w:szCs w:val="22"/>
        </w:rPr>
        <w:t xml:space="preserve">  </w:t>
      </w:r>
      <w:r w:rsidR="00C351EB" w:rsidRPr="007B5DE2">
        <w:rPr>
          <w:rFonts w:ascii="Tahoma" w:eastAsia="Batang" w:hAnsi="Tahoma" w:cs="Tahoma"/>
          <w:sz w:val="22"/>
          <w:szCs w:val="22"/>
        </w:rPr>
        <w:sym w:font="Wingdings" w:char="F071"/>
      </w:r>
      <w:r w:rsidR="00D34040" w:rsidRPr="007B5DE2">
        <w:rPr>
          <w:rFonts w:ascii="Tahoma" w:eastAsia="Batang" w:hAnsi="Tahoma" w:cs="Tahoma"/>
          <w:sz w:val="22"/>
          <w:szCs w:val="22"/>
        </w:rPr>
        <w:t xml:space="preserve"> </w:t>
      </w:r>
      <w:r w:rsidR="003507FC" w:rsidRPr="007B5DE2">
        <w:rPr>
          <w:rFonts w:ascii="Tahoma" w:eastAsia="Batang" w:hAnsi="Tahoma" w:cs="Tahoma"/>
          <w:sz w:val="22"/>
          <w:szCs w:val="22"/>
        </w:rPr>
        <w:t xml:space="preserve"> </w:t>
      </w:r>
      <w:r w:rsidR="00C351EB" w:rsidRPr="007B5DE2">
        <w:rPr>
          <w:rFonts w:ascii="Tahoma" w:eastAsia="Batang" w:hAnsi="Tahoma" w:cs="Tahoma"/>
          <w:sz w:val="22"/>
          <w:szCs w:val="22"/>
        </w:rPr>
        <w:tab/>
      </w:r>
      <w:r w:rsidR="00065AEA" w:rsidRPr="007B5DE2">
        <w:rPr>
          <w:rFonts w:ascii="Tahoma" w:eastAsia="Batang" w:hAnsi="Tahoma" w:cs="Tahoma"/>
          <w:sz w:val="22"/>
          <w:szCs w:val="22"/>
        </w:rPr>
        <w:t xml:space="preserve"> =&gt; </w:t>
      </w:r>
      <w:r w:rsidR="00A425E8" w:rsidRPr="007B5DE2">
        <w:rPr>
          <w:rFonts w:ascii="Tahoma" w:eastAsia="Batang" w:hAnsi="Tahoma" w:cs="Tahoma"/>
          <w:sz w:val="22"/>
          <w:szCs w:val="22"/>
        </w:rPr>
        <w:t xml:space="preserve"> Si</w:t>
      </w:r>
      <w:r w:rsidR="006C6B25" w:rsidRPr="007B5DE2">
        <w:rPr>
          <w:rFonts w:ascii="Tahoma" w:eastAsia="Batang" w:hAnsi="Tahoma" w:cs="Tahoma"/>
          <w:sz w:val="22"/>
          <w:szCs w:val="22"/>
        </w:rPr>
        <w:t xml:space="preserve"> oui</w:t>
      </w:r>
      <w:r w:rsidR="003507FC" w:rsidRPr="007B5DE2">
        <w:rPr>
          <w:rFonts w:ascii="Tahoma" w:eastAsia="Batang" w:hAnsi="Tahoma" w:cs="Tahoma"/>
          <w:sz w:val="22"/>
          <w:szCs w:val="22"/>
        </w:rPr>
        <w:t>,</w:t>
      </w:r>
      <w:r w:rsidR="006C6B25" w:rsidRPr="007B5DE2">
        <w:rPr>
          <w:rFonts w:ascii="Tahoma" w:eastAsia="Batang" w:hAnsi="Tahoma" w:cs="Tahoma"/>
          <w:sz w:val="22"/>
          <w:szCs w:val="22"/>
        </w:rPr>
        <w:t xml:space="preserve"> prévoir </w:t>
      </w:r>
      <w:r w:rsidR="00083CB6" w:rsidRPr="007B5DE2">
        <w:rPr>
          <w:rFonts w:ascii="Tahoma" w:eastAsia="Batang" w:hAnsi="Tahoma" w:cs="Tahoma"/>
          <w:sz w:val="22"/>
          <w:szCs w:val="22"/>
        </w:rPr>
        <w:t xml:space="preserve">environ </w:t>
      </w:r>
      <w:r w:rsidR="006C6B25" w:rsidRPr="007B5DE2">
        <w:rPr>
          <w:rFonts w:ascii="Tahoma" w:eastAsia="Batang" w:hAnsi="Tahoma" w:cs="Tahoma"/>
          <w:sz w:val="22"/>
          <w:szCs w:val="22"/>
        </w:rPr>
        <w:t>1</w:t>
      </w:r>
      <w:r w:rsidR="00001458" w:rsidRPr="007B5DE2">
        <w:rPr>
          <w:rFonts w:ascii="Tahoma" w:eastAsia="Batang" w:hAnsi="Tahoma" w:cs="Tahoma"/>
          <w:sz w:val="22"/>
          <w:szCs w:val="22"/>
        </w:rPr>
        <w:t>2</w:t>
      </w:r>
      <w:r w:rsidR="006C6B25" w:rsidRPr="007B5DE2">
        <w:rPr>
          <w:rFonts w:ascii="Tahoma" w:eastAsia="Batang" w:hAnsi="Tahoma" w:cs="Tahoma"/>
          <w:sz w:val="22"/>
          <w:szCs w:val="22"/>
        </w:rPr>
        <w:t>€</w:t>
      </w:r>
      <w:r w:rsidR="00D34040" w:rsidRPr="007B5DE2">
        <w:rPr>
          <w:rFonts w:ascii="Tahoma" w:eastAsia="Batang" w:hAnsi="Tahoma" w:cs="Tahoma"/>
          <w:sz w:val="22"/>
          <w:szCs w:val="22"/>
        </w:rPr>
        <w:t xml:space="preserve"> </w:t>
      </w:r>
      <w:r w:rsidR="00083CB6" w:rsidRPr="007B5DE2">
        <w:rPr>
          <w:rFonts w:ascii="Tahoma" w:eastAsia="Batang" w:hAnsi="Tahoma" w:cs="Tahoma"/>
          <w:sz w:val="22"/>
          <w:szCs w:val="22"/>
        </w:rPr>
        <w:t xml:space="preserve"> par </w:t>
      </w:r>
      <w:r w:rsidR="003507FC" w:rsidRPr="007B5DE2">
        <w:rPr>
          <w:rFonts w:ascii="Tahoma" w:eastAsia="Batang" w:hAnsi="Tahoma" w:cs="Tahoma"/>
          <w:sz w:val="22"/>
          <w:szCs w:val="22"/>
        </w:rPr>
        <w:t xml:space="preserve">repas, </w:t>
      </w:r>
      <w:r w:rsidR="00001458" w:rsidRPr="007B5DE2">
        <w:rPr>
          <w:rFonts w:ascii="Tahoma" w:eastAsia="Batang" w:hAnsi="Tahoma" w:cs="Tahoma"/>
          <w:sz w:val="22"/>
          <w:szCs w:val="22"/>
        </w:rPr>
        <w:t xml:space="preserve">à régler </w:t>
      </w:r>
      <w:r w:rsidR="00D34040" w:rsidRPr="007B5DE2">
        <w:rPr>
          <w:rFonts w:ascii="Tahoma" w:eastAsia="Batang" w:hAnsi="Tahoma" w:cs="Tahoma"/>
          <w:sz w:val="22"/>
          <w:szCs w:val="22"/>
        </w:rPr>
        <w:t>sur place</w:t>
      </w:r>
      <w:r w:rsidR="003507FC" w:rsidRPr="007B5DE2">
        <w:rPr>
          <w:rFonts w:ascii="Tahoma" w:eastAsia="Batang" w:hAnsi="Tahoma" w:cs="Tahoma"/>
          <w:sz w:val="22"/>
          <w:szCs w:val="22"/>
        </w:rPr>
        <w:t>.</w:t>
      </w:r>
    </w:p>
    <w:p w14:paraId="46E2725C" w14:textId="263DE4E1" w:rsidR="00CC34FE" w:rsidRPr="007B5DE2" w:rsidRDefault="00242C87" w:rsidP="00242C87">
      <w:pPr>
        <w:tabs>
          <w:tab w:val="left" w:pos="3402"/>
        </w:tabs>
        <w:jc w:val="both"/>
        <w:rPr>
          <w:rFonts w:ascii="Tahoma" w:eastAsia="Batang" w:hAnsi="Tahoma" w:cs="Tahoma"/>
          <w:sz w:val="22"/>
          <w:szCs w:val="22"/>
        </w:rPr>
      </w:pPr>
      <w:r>
        <w:rPr>
          <w:rFonts w:ascii="Tahoma" w:eastAsia="Batang" w:hAnsi="Tahoma" w:cs="Tahoma"/>
          <w:sz w:val="22"/>
          <w:szCs w:val="22"/>
        </w:rPr>
        <w:tab/>
      </w:r>
      <w:r w:rsidR="00065AEA" w:rsidRPr="007B5DE2">
        <w:rPr>
          <w:rFonts w:ascii="Tahoma" w:eastAsia="Batang" w:hAnsi="Tahoma" w:cs="Tahoma"/>
          <w:sz w:val="22"/>
          <w:szCs w:val="22"/>
        </w:rPr>
        <w:t>Sinon, prévoir un repas</w:t>
      </w:r>
      <w:r>
        <w:rPr>
          <w:rFonts w:ascii="Tahoma" w:eastAsia="Batang" w:hAnsi="Tahoma" w:cs="Tahoma"/>
          <w:sz w:val="22"/>
          <w:szCs w:val="22"/>
        </w:rPr>
        <w:t xml:space="preserve"> à prendre sur place</w:t>
      </w:r>
      <w:r w:rsidR="00CA03CE" w:rsidRPr="007B5DE2">
        <w:rPr>
          <w:rFonts w:ascii="Tahoma" w:eastAsia="Batang" w:hAnsi="Tahoma" w:cs="Tahoma"/>
          <w:sz w:val="22"/>
          <w:szCs w:val="22"/>
        </w:rPr>
        <w:t>.</w:t>
      </w:r>
    </w:p>
    <w:p w14:paraId="6280A9BE" w14:textId="77777777" w:rsidR="00CA03CE" w:rsidRPr="00CA03CE" w:rsidRDefault="00CA03CE" w:rsidP="00CA03CE">
      <w:pPr>
        <w:tabs>
          <w:tab w:val="left" w:pos="4920"/>
        </w:tabs>
        <w:jc w:val="both"/>
        <w:rPr>
          <w:rFonts w:ascii="Tahoma" w:eastAsia="Batang" w:hAnsi="Tahoma" w:cs="Tahoma"/>
          <w:b/>
          <w:bCs/>
          <w:sz w:val="22"/>
          <w:szCs w:val="22"/>
        </w:rPr>
      </w:pPr>
    </w:p>
    <w:p w14:paraId="4A81654E" w14:textId="3EDFAC65" w:rsidR="00E315B7" w:rsidRPr="004A4E7B" w:rsidRDefault="00CC34FE" w:rsidP="00070237">
      <w:pPr>
        <w:tabs>
          <w:tab w:val="left" w:pos="4920"/>
        </w:tabs>
        <w:jc w:val="both"/>
        <w:rPr>
          <w:rFonts w:ascii="Tahoma" w:eastAsia="Batang" w:hAnsi="Tahoma" w:cs="Tahoma"/>
          <w:b/>
          <w:bCs/>
          <w:sz w:val="22"/>
          <w:szCs w:val="22"/>
        </w:rPr>
      </w:pPr>
      <w:r w:rsidRPr="007B5DE2">
        <w:rPr>
          <w:rFonts w:ascii="Tahoma" w:eastAsia="Batang" w:hAnsi="Tahoma" w:cs="Tahoma"/>
          <w:sz w:val="22"/>
          <w:szCs w:val="22"/>
        </w:rPr>
        <w:t>La ses</w:t>
      </w:r>
      <w:r w:rsidR="00070237" w:rsidRPr="007B5DE2">
        <w:rPr>
          <w:rFonts w:ascii="Tahoma" w:eastAsia="Batang" w:hAnsi="Tahoma" w:cs="Tahoma"/>
          <w:sz w:val="22"/>
          <w:szCs w:val="22"/>
        </w:rPr>
        <w:t>s</w:t>
      </w:r>
      <w:r w:rsidRPr="007B5DE2">
        <w:rPr>
          <w:rFonts w:ascii="Tahoma" w:eastAsia="Batang" w:hAnsi="Tahoma" w:cs="Tahoma"/>
          <w:sz w:val="22"/>
          <w:szCs w:val="22"/>
        </w:rPr>
        <w:t>ion de</w:t>
      </w:r>
      <w:r w:rsidR="00070237" w:rsidRPr="007B5DE2">
        <w:rPr>
          <w:rFonts w:ascii="Tahoma" w:eastAsia="Batang" w:hAnsi="Tahoma" w:cs="Tahoma"/>
          <w:sz w:val="22"/>
          <w:szCs w:val="22"/>
        </w:rPr>
        <w:t xml:space="preserve"> </w:t>
      </w:r>
      <w:r w:rsidRPr="007B5DE2">
        <w:rPr>
          <w:rFonts w:ascii="Tahoma" w:eastAsia="Batang" w:hAnsi="Tahoma" w:cs="Tahoma"/>
          <w:sz w:val="22"/>
          <w:szCs w:val="22"/>
        </w:rPr>
        <w:t xml:space="preserve">formation se déroulera </w:t>
      </w:r>
      <w:r w:rsidR="00070237" w:rsidRPr="007B5DE2">
        <w:rPr>
          <w:rFonts w:ascii="Tahoma" w:eastAsia="Batang" w:hAnsi="Tahoma" w:cs="Tahoma"/>
          <w:sz w:val="22"/>
          <w:szCs w:val="22"/>
        </w:rPr>
        <w:t xml:space="preserve">dans la </w:t>
      </w:r>
      <w:r w:rsidR="007B5DE2">
        <w:rPr>
          <w:rFonts w:ascii="Tahoma" w:eastAsia="Batang" w:hAnsi="Tahoma" w:cs="Tahoma"/>
          <w:b/>
          <w:bCs/>
          <w:sz w:val="22"/>
          <w:szCs w:val="22"/>
        </w:rPr>
        <w:t>M</w:t>
      </w:r>
      <w:r w:rsidR="007B5DE2" w:rsidRPr="007B5DE2">
        <w:rPr>
          <w:rFonts w:ascii="Tahoma" w:eastAsia="Batang" w:hAnsi="Tahoma" w:cs="Tahoma"/>
          <w:b/>
          <w:bCs/>
          <w:sz w:val="22"/>
          <w:szCs w:val="22"/>
        </w:rPr>
        <w:t>airie de La Hague en salle D1</w:t>
      </w:r>
      <w:r w:rsidR="007B5DE2">
        <w:rPr>
          <w:rFonts w:ascii="Tahoma" w:eastAsia="Batang" w:hAnsi="Tahoma" w:cs="Tahoma"/>
          <w:b/>
          <w:bCs/>
          <w:sz w:val="22"/>
          <w:szCs w:val="22"/>
        </w:rPr>
        <w:t>.</w:t>
      </w:r>
    </w:p>
    <w:p w14:paraId="02ED1FD6" w14:textId="319B351A" w:rsidR="00D8637E" w:rsidRDefault="00E315B7">
      <w:pPr>
        <w:rPr>
          <w:rFonts w:ascii="Tahoma" w:eastAsia="Batang" w:hAnsi="Tahoma" w:cs="Tahoma"/>
          <w:b/>
          <w:bCs/>
          <w:sz w:val="22"/>
          <w:szCs w:val="22"/>
        </w:rPr>
      </w:pPr>
      <w:r w:rsidRPr="004A4E7B">
        <w:rPr>
          <w:rFonts w:ascii="Tahoma" w:eastAsia="Batang" w:hAnsi="Tahoma" w:cs="Tahoma"/>
          <w:b/>
          <w:bCs/>
          <w:sz w:val="22"/>
          <w:szCs w:val="22"/>
        </w:rPr>
        <w:br w:type="page"/>
      </w:r>
    </w:p>
    <w:p w14:paraId="0C6797BD" w14:textId="3B68465E" w:rsidR="00D8637E" w:rsidRDefault="00D8637E" w:rsidP="007423DC">
      <w:pPr>
        <w:tabs>
          <w:tab w:val="left" w:pos="4092"/>
        </w:tabs>
        <w:jc w:val="center"/>
        <w:rPr>
          <w:rFonts w:ascii="Tahoma" w:eastAsia="Batang" w:hAnsi="Tahoma" w:cs="Tahoma"/>
          <w:b/>
          <w:bCs/>
          <w:sz w:val="22"/>
          <w:szCs w:val="22"/>
        </w:rPr>
      </w:pPr>
      <w:r>
        <w:rPr>
          <w:rFonts w:ascii="Tahoma" w:eastAsia="Batang" w:hAnsi="Tahoma" w:cs="Tahoma"/>
          <w:b/>
          <w:bCs/>
          <w:sz w:val="22"/>
          <w:szCs w:val="22"/>
        </w:rPr>
        <w:lastRenderedPageBreak/>
        <w:t>PROGRAMME</w:t>
      </w:r>
      <w:r w:rsidR="007423DC">
        <w:rPr>
          <w:rFonts w:ascii="Tahoma" w:eastAsia="Batang" w:hAnsi="Tahoma" w:cs="Tahoma"/>
          <w:b/>
          <w:bCs/>
          <w:sz w:val="22"/>
          <w:szCs w:val="22"/>
        </w:rPr>
        <w:t xml:space="preserve"> de la FORMATION DES BENEVOLES sur L’EMPLOI ASSOCIATIF</w:t>
      </w:r>
    </w:p>
    <w:p w14:paraId="7F59CFA3" w14:textId="00EC2080" w:rsidR="00D8637E" w:rsidRDefault="00D8637E" w:rsidP="00D8637E">
      <w:pPr>
        <w:tabs>
          <w:tab w:val="left" w:pos="4092"/>
        </w:tabs>
        <w:rPr>
          <w:rFonts w:ascii="Tahoma" w:eastAsia="Batang" w:hAnsi="Tahoma" w:cs="Tahoma"/>
          <w:b/>
          <w:bCs/>
          <w:sz w:val="22"/>
          <w:szCs w:val="22"/>
        </w:rPr>
      </w:pPr>
    </w:p>
    <w:tbl>
      <w:tblPr>
        <w:tblStyle w:val="Grilledutableau"/>
        <w:tblW w:w="10626" w:type="dxa"/>
        <w:tblInd w:w="-289" w:type="dxa"/>
        <w:tblLook w:val="04A0" w:firstRow="1" w:lastRow="0" w:firstColumn="1" w:lastColumn="0" w:noHBand="0" w:noVBand="1"/>
      </w:tblPr>
      <w:tblGrid>
        <w:gridCol w:w="7225"/>
        <w:gridCol w:w="2126"/>
        <w:gridCol w:w="1275"/>
      </w:tblGrid>
      <w:tr w:rsidR="00E15E3C" w:rsidRPr="009639B8" w14:paraId="13848257" w14:textId="77777777" w:rsidTr="00CA03C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395BD" w14:textId="5F833C03" w:rsidR="00E15E3C" w:rsidRPr="009639B8" w:rsidRDefault="00F61CED" w:rsidP="00640927">
            <w:pPr>
              <w:jc w:val="center"/>
              <w:rPr>
                <w:rFonts w:ascii="Tahoma" w:hAnsi="Tahoma" w:cs="Tahoma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9639B8">
              <w:rPr>
                <w:rFonts w:ascii="Tahoma" w:hAnsi="Tahoma" w:cs="Tahoma"/>
                <w:b/>
                <w:bCs/>
                <w:color w:val="31849B" w:themeColor="accent5" w:themeShade="BF"/>
                <w:sz w:val="22"/>
                <w:szCs w:val="22"/>
              </w:rPr>
              <w:t>LES MODULES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8C44290" w14:textId="252CE159" w:rsidR="00E15E3C" w:rsidRPr="009639B8" w:rsidRDefault="009639B8" w:rsidP="009639B8">
            <w:pPr>
              <w:jc w:val="center"/>
              <w:rPr>
                <w:rFonts w:ascii="Tahoma" w:hAnsi="Tahoma" w:cs="Tahoma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5F191B">
              <w:rPr>
                <w:rFonts w:ascii="Tahoma" w:hAnsi="Tahoma" w:cs="Tahoma"/>
                <w:b/>
                <w:bCs/>
                <w:color w:val="31849B" w:themeColor="accent5" w:themeShade="BF"/>
                <w:sz w:val="20"/>
                <w:szCs w:val="20"/>
              </w:rPr>
              <w:t xml:space="preserve">Partenaires </w:t>
            </w:r>
            <w:r w:rsidR="005F191B" w:rsidRPr="005F191B">
              <w:rPr>
                <w:rFonts w:ascii="Tahoma" w:hAnsi="Tahoma" w:cs="Tahoma"/>
                <w:b/>
                <w:bCs/>
                <w:color w:val="31849B" w:themeColor="accent5" w:themeShade="BF"/>
                <w:sz w:val="20"/>
                <w:szCs w:val="20"/>
              </w:rPr>
              <w:t xml:space="preserve">du SMAC </w:t>
            </w:r>
            <w:r w:rsidRPr="005F191B">
              <w:rPr>
                <w:rFonts w:ascii="Tahoma" w:hAnsi="Tahoma" w:cs="Tahoma"/>
                <w:b/>
                <w:bCs/>
                <w:color w:val="31849B" w:themeColor="accent5" w:themeShade="BF"/>
                <w:sz w:val="20"/>
                <w:szCs w:val="20"/>
              </w:rPr>
              <w:t>intervenant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3A4C0D" w14:textId="330A4C4B" w:rsidR="00E15E3C" w:rsidRPr="009639B8" w:rsidRDefault="005F191B" w:rsidP="00640927">
            <w:pPr>
              <w:jc w:val="center"/>
              <w:rPr>
                <w:rFonts w:ascii="Tahoma" w:hAnsi="Tahoma" w:cs="Tahoma"/>
                <w:b/>
                <w:bCs/>
                <w:color w:val="31849B" w:themeColor="accent5" w:themeShade="BF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1849B" w:themeColor="accent5" w:themeShade="BF"/>
                <w:sz w:val="22"/>
                <w:szCs w:val="22"/>
              </w:rPr>
              <w:t>Jour</w:t>
            </w:r>
          </w:p>
        </w:tc>
      </w:tr>
      <w:tr w:rsidR="00E15E3C" w14:paraId="1AED537A" w14:textId="77777777" w:rsidTr="00CA03CE">
        <w:tc>
          <w:tcPr>
            <w:tcW w:w="7225" w:type="dxa"/>
            <w:tcBorders>
              <w:top w:val="single" w:sz="12" w:space="0" w:color="auto"/>
              <w:bottom w:val="single" w:sz="4" w:space="0" w:color="auto"/>
            </w:tcBorders>
          </w:tcPr>
          <w:p w14:paraId="559D25ED" w14:textId="77777777" w:rsidR="00E15E3C" w:rsidRDefault="00E15E3C">
            <w:pPr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b/>
                <w:bCs/>
                <w:sz w:val="22"/>
                <w:szCs w:val="22"/>
              </w:rPr>
              <w:t>Être employeur associatif : Du projet associatif au recrutement :</w:t>
            </w:r>
            <w:r w:rsidRPr="004A4E7B">
              <w:rPr>
                <w:rFonts w:ascii="Tahoma" w:hAnsi="Tahoma" w:cs="Tahoma"/>
                <w:sz w:val="22"/>
                <w:szCs w:val="22"/>
              </w:rPr>
              <w:t xml:space="preserve"> Donner les moyens aux dirigeants de définir précisément leurs besoins en ressources humaines, afin de définir clairement l’emploi et procéder à un recrutement pertinent.</w:t>
            </w:r>
          </w:p>
          <w:p w14:paraId="424D6109" w14:textId="77777777" w:rsidR="00E15E3C" w:rsidRPr="004A4E7B" w:rsidRDefault="00E15E3C" w:rsidP="00E15E3C">
            <w:pPr>
              <w:numPr>
                <w:ilvl w:val="0"/>
                <w:numId w:val="10"/>
              </w:numPr>
              <w:spacing w:line="240" w:lineRule="atLeast"/>
              <w:ind w:left="601" w:hanging="283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>La décision de créer un emploi : faire l’analyse des besoins, quand peut-on décider de créer un emploi ?</w:t>
            </w:r>
          </w:p>
          <w:p w14:paraId="2D907E32" w14:textId="77777777" w:rsidR="00E15E3C" w:rsidRPr="004A4E7B" w:rsidRDefault="00E15E3C" w:rsidP="00E15E3C">
            <w:pPr>
              <w:numPr>
                <w:ilvl w:val="0"/>
                <w:numId w:val="10"/>
              </w:numPr>
              <w:spacing w:line="240" w:lineRule="atLeast"/>
              <w:ind w:left="601" w:hanging="283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>Réflexion collective sur les bases de la 1</w:t>
            </w:r>
            <w:r w:rsidRPr="004A4E7B">
              <w:rPr>
                <w:rFonts w:ascii="Tahoma" w:hAnsi="Tahoma" w:cs="Tahoma"/>
                <w:sz w:val="22"/>
                <w:szCs w:val="22"/>
                <w:vertAlign w:val="superscript"/>
              </w:rPr>
              <w:t>ère</w:t>
            </w:r>
            <w:r w:rsidRPr="004A4E7B">
              <w:rPr>
                <w:rFonts w:ascii="Tahoma" w:hAnsi="Tahoma" w:cs="Tahoma"/>
                <w:sz w:val="22"/>
                <w:szCs w:val="22"/>
              </w:rPr>
              <w:t xml:space="preserve"> embauche</w:t>
            </w:r>
          </w:p>
          <w:p w14:paraId="477413AF" w14:textId="77777777" w:rsidR="00004E0F" w:rsidRDefault="00E15E3C" w:rsidP="00004E0F">
            <w:pPr>
              <w:numPr>
                <w:ilvl w:val="0"/>
                <w:numId w:val="10"/>
              </w:numPr>
              <w:spacing w:line="240" w:lineRule="atLeast"/>
              <w:ind w:left="601" w:hanging="283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E3C">
              <w:rPr>
                <w:rFonts w:ascii="Tahoma" w:hAnsi="Tahoma" w:cs="Tahoma"/>
                <w:sz w:val="22"/>
                <w:szCs w:val="22"/>
              </w:rPr>
              <w:t>Le coût d’un emploi et les allègements de charges possibles</w:t>
            </w:r>
          </w:p>
          <w:p w14:paraId="347F608E" w14:textId="77777777" w:rsidR="00E15E3C" w:rsidRDefault="00E15E3C" w:rsidP="00004E0F">
            <w:pPr>
              <w:numPr>
                <w:ilvl w:val="0"/>
                <w:numId w:val="10"/>
              </w:numPr>
              <w:spacing w:line="240" w:lineRule="atLeast"/>
              <w:ind w:left="601" w:hanging="283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04E0F">
              <w:rPr>
                <w:rFonts w:ascii="Tahoma" w:hAnsi="Tahoma" w:cs="Tahoma"/>
                <w:sz w:val="22"/>
                <w:szCs w:val="22"/>
              </w:rPr>
              <w:t>Les financements possibles</w:t>
            </w:r>
          </w:p>
          <w:p w14:paraId="15A7FEBB" w14:textId="77777777" w:rsidR="00004E0F" w:rsidRPr="004A4E7B" w:rsidRDefault="00004E0F" w:rsidP="00004E0F">
            <w:pPr>
              <w:numPr>
                <w:ilvl w:val="0"/>
                <w:numId w:val="10"/>
              </w:numPr>
              <w:spacing w:line="240" w:lineRule="atLeast"/>
              <w:ind w:left="601" w:hanging="283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 xml:space="preserve">Les différents types de contrats aidés, les contrats en alternance, </w:t>
            </w:r>
          </w:p>
          <w:p w14:paraId="76B6B9C0" w14:textId="77777777" w:rsidR="00004E0F" w:rsidRDefault="00004E0F" w:rsidP="00004E0F">
            <w:pPr>
              <w:numPr>
                <w:ilvl w:val="0"/>
                <w:numId w:val="10"/>
              </w:numPr>
              <w:spacing w:line="240" w:lineRule="atLeast"/>
              <w:ind w:left="601" w:hanging="283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>La mutualisation de l’emploi : Pourquoi parler de mutualisation dans le secteur associatif ? quels enjeux ? Quels outils ?</w:t>
            </w:r>
          </w:p>
          <w:p w14:paraId="5D890192" w14:textId="28022E4B" w:rsidR="005376D5" w:rsidRPr="00004E0F" w:rsidRDefault="005376D5" w:rsidP="005376D5">
            <w:pPr>
              <w:spacing w:line="240" w:lineRule="atLeast"/>
              <w:ind w:left="60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3A60DE" w14:textId="77777777" w:rsidR="00F23020" w:rsidRDefault="00F23020" w:rsidP="00434C13">
            <w:pPr>
              <w:spacing w:line="240" w:lineRule="atLeast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9E4CBC8" w14:textId="77777777" w:rsidR="00F23020" w:rsidRDefault="00F23020" w:rsidP="00434C13">
            <w:pPr>
              <w:spacing w:line="240" w:lineRule="atLeast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E3A283F" w14:textId="04A2F02E" w:rsidR="00434C13" w:rsidRDefault="00434C13" w:rsidP="00434C13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b/>
                <w:bCs/>
                <w:sz w:val="22"/>
                <w:szCs w:val="22"/>
              </w:rPr>
              <w:t>Pôle emploi</w:t>
            </w:r>
          </w:p>
          <w:p w14:paraId="182700E2" w14:textId="77777777" w:rsidR="00434C13" w:rsidRDefault="00434C13" w:rsidP="00434C13">
            <w:pPr>
              <w:spacing w:line="240" w:lineRule="atLeast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28E2560" w14:textId="3CB99349" w:rsidR="00F23020" w:rsidRPr="00F23020" w:rsidRDefault="00434C13" w:rsidP="00F23020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la</w:t>
            </w:r>
            <w:r w:rsidRPr="004A4E7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MEF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</w:p>
          <w:p w14:paraId="1A623BE6" w14:textId="77777777" w:rsidR="00F23020" w:rsidRDefault="00F23020" w:rsidP="00434C13">
            <w:pPr>
              <w:spacing w:line="240" w:lineRule="atLeast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5701EDD" w14:textId="77777777" w:rsidR="00F23020" w:rsidRDefault="00F23020" w:rsidP="00F23020">
            <w:pPr>
              <w:spacing w:line="240" w:lineRule="atLeast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586BF90" w14:textId="77777777" w:rsidR="00F23020" w:rsidRDefault="00F23020" w:rsidP="00F23020">
            <w:pPr>
              <w:spacing w:line="240" w:lineRule="atLeast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A1AFF6F" w14:textId="36542FA3" w:rsidR="00434C13" w:rsidRPr="00C4486B" w:rsidRDefault="00434C13" w:rsidP="00F23020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</w:t>
            </w:r>
            <w:r w:rsidRPr="00C4486B"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4A4E7B">
              <w:rPr>
                <w:rFonts w:ascii="Tahoma" w:hAnsi="Tahoma" w:cs="Tahoma"/>
                <w:b/>
                <w:bCs/>
                <w:sz w:val="22"/>
                <w:szCs w:val="22"/>
              </w:rPr>
              <w:t>SMAC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C0E2031" w14:textId="77777777" w:rsidR="00E15E3C" w:rsidRDefault="00E15E3C" w:rsidP="00434C13">
            <w:pPr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5EBA56" w14:textId="77777777" w:rsidR="00E15E3C" w:rsidRDefault="00CD02CC" w:rsidP="00F23020">
            <w:pPr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Jour 1</w:t>
            </w:r>
          </w:p>
          <w:p w14:paraId="74F5F60D" w14:textId="1D370BEE" w:rsidR="00120304" w:rsidRPr="00B561F2" w:rsidRDefault="009E03DF" w:rsidP="00F23020">
            <w:pPr>
              <w:jc w:val="center"/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Matin</w:t>
            </w:r>
          </w:p>
        </w:tc>
      </w:tr>
      <w:tr w:rsidR="009E03DF" w14:paraId="486BA5EF" w14:textId="77777777" w:rsidTr="00CA03C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B8DA7AC" w14:textId="77777777" w:rsidR="009E03DF" w:rsidRDefault="009E03DF" w:rsidP="009E03D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A4E7B">
              <w:rPr>
                <w:rFonts w:ascii="Tahoma" w:hAnsi="Tahoma" w:cs="Tahoma"/>
                <w:b/>
                <w:bCs/>
                <w:sz w:val="22"/>
                <w:szCs w:val="22"/>
              </w:rPr>
              <w:t>L’enjeu des ressources humaines afin de créer de bonnes conditions de travail</w:t>
            </w:r>
          </w:p>
          <w:p w14:paraId="61925952" w14:textId="77777777" w:rsidR="009E03DF" w:rsidRPr="004A4E7B" w:rsidRDefault="009E03DF" w:rsidP="009E03DF">
            <w:pPr>
              <w:numPr>
                <w:ilvl w:val="0"/>
                <w:numId w:val="9"/>
              </w:numPr>
              <w:spacing w:line="240" w:lineRule="atLeast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>Définir et poser le cadre de l’emploi dans l’association (organigramme, logigramme pour définir le circuit des décisions…) sous la forme d’études de cas ;</w:t>
            </w:r>
          </w:p>
          <w:p w14:paraId="6980A20A" w14:textId="77777777" w:rsidR="009E03DF" w:rsidRDefault="009E03DF" w:rsidP="009E03DF">
            <w:pPr>
              <w:numPr>
                <w:ilvl w:val="0"/>
                <w:numId w:val="9"/>
              </w:numPr>
              <w:spacing w:line="240" w:lineRule="atLeast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>L’entretien professionnel (quelle fréquence, quels enjeux…)</w:t>
            </w:r>
          </w:p>
          <w:p w14:paraId="348EDDA4" w14:textId="77777777" w:rsidR="009E03DF" w:rsidRDefault="009E03DF" w:rsidP="009E03DF">
            <w:pPr>
              <w:numPr>
                <w:ilvl w:val="0"/>
                <w:numId w:val="9"/>
              </w:numPr>
              <w:spacing w:line="240" w:lineRule="atLeast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DF">
              <w:rPr>
                <w:rFonts w:ascii="Tahoma" w:hAnsi="Tahoma" w:cs="Tahoma"/>
                <w:sz w:val="22"/>
                <w:szCs w:val="22"/>
              </w:rPr>
              <w:t>Quelles sont les obligations et droits de chacun…. L’aspect relationnel : les spécificités du monde associatif, conseils pour accompagner son ou ses salariés, mise en garde…)</w:t>
            </w:r>
          </w:p>
          <w:p w14:paraId="1DA82173" w14:textId="4967F781" w:rsidR="005376D5" w:rsidRPr="009E03DF" w:rsidRDefault="005376D5" w:rsidP="005376D5">
            <w:pPr>
              <w:spacing w:line="240" w:lineRule="atLeast"/>
              <w:ind w:left="720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4E9416" w14:textId="77777777" w:rsidR="009E03DF" w:rsidRPr="004A4E7B" w:rsidRDefault="009E03DF" w:rsidP="009E03DF">
            <w:pPr>
              <w:tabs>
                <w:tab w:val="left" w:pos="444"/>
              </w:tabs>
              <w:spacing w:line="240" w:lineRule="atLeast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C3B5093" w14:textId="217EC011" w:rsidR="009E03DF" w:rsidRDefault="009E03DF" w:rsidP="009E03DF">
            <w:pPr>
              <w:tabs>
                <w:tab w:val="left" w:pos="444"/>
              </w:tabs>
              <w:spacing w:line="240" w:lineRule="atLeast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A4E7B">
              <w:rPr>
                <w:rFonts w:ascii="Tahoma" w:hAnsi="Tahoma" w:cs="Tahoma"/>
                <w:b/>
                <w:bCs/>
                <w:sz w:val="22"/>
                <w:szCs w:val="22"/>
              </w:rPr>
              <w:t>LIGUE de l’enseignement</w:t>
            </w:r>
          </w:p>
          <w:p w14:paraId="67CF9472" w14:textId="77777777" w:rsidR="009E03DF" w:rsidRDefault="009E03DF" w:rsidP="009E03DF">
            <w:pPr>
              <w:tabs>
                <w:tab w:val="left" w:pos="444"/>
              </w:tabs>
              <w:spacing w:line="240" w:lineRule="atLeast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7165B20" w14:textId="4A8EEAB9" w:rsidR="009E03DF" w:rsidRPr="004A4E7B" w:rsidRDefault="009E03DF" w:rsidP="009E03DF">
            <w:pPr>
              <w:tabs>
                <w:tab w:val="left" w:pos="444"/>
              </w:tabs>
              <w:spacing w:line="240" w:lineRule="atLeast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A4E7B">
              <w:rPr>
                <w:rFonts w:ascii="Tahoma" w:hAnsi="Tahoma" w:cs="Tahoma"/>
                <w:b/>
                <w:bCs/>
                <w:sz w:val="22"/>
                <w:szCs w:val="22"/>
              </w:rPr>
              <w:t>CODDEA</w:t>
            </w:r>
          </w:p>
          <w:p w14:paraId="5618001C" w14:textId="5FB2BD87" w:rsidR="009E03DF" w:rsidRDefault="009E03DF" w:rsidP="009E03DF">
            <w:pPr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6154C48" w14:textId="77777777" w:rsidR="009E03DF" w:rsidRDefault="009E03DF" w:rsidP="009E03DF">
            <w:pPr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Jour 1</w:t>
            </w:r>
          </w:p>
          <w:p w14:paraId="71C90903" w14:textId="2A1C5487" w:rsidR="009E03DF" w:rsidRDefault="009E03DF" w:rsidP="009E03DF">
            <w:pPr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Après-midi</w:t>
            </w:r>
          </w:p>
        </w:tc>
      </w:tr>
      <w:tr w:rsidR="009E03DF" w14:paraId="37D9CADD" w14:textId="77777777" w:rsidTr="00CA03CE">
        <w:tc>
          <w:tcPr>
            <w:tcW w:w="7225" w:type="dxa"/>
            <w:tcBorders>
              <w:top w:val="single" w:sz="24" w:space="0" w:color="auto"/>
            </w:tcBorders>
          </w:tcPr>
          <w:p w14:paraId="3B2C206C" w14:textId="77777777" w:rsidR="009E03DF" w:rsidRDefault="009E03DF" w:rsidP="009E03D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A4E7B">
              <w:rPr>
                <w:rFonts w:ascii="Tahoma" w:hAnsi="Tahoma" w:cs="Tahoma"/>
                <w:b/>
                <w:bCs/>
                <w:sz w:val="22"/>
                <w:szCs w:val="22"/>
              </w:rPr>
              <w:t>Le cadre juridique de l’emploi : définir l’environnement social de l’emploi</w:t>
            </w:r>
          </w:p>
          <w:p w14:paraId="451C1DF4" w14:textId="77777777" w:rsidR="009E03DF" w:rsidRDefault="009E03DF" w:rsidP="009E03DF">
            <w:pPr>
              <w:numPr>
                <w:ilvl w:val="0"/>
                <w:numId w:val="8"/>
              </w:numPr>
              <w:spacing w:line="240" w:lineRule="atLeast"/>
              <w:ind w:left="709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 xml:space="preserve">Les textes de loi règlementent l’emploi : Le Code du Travail comme texte de référence </w:t>
            </w:r>
          </w:p>
          <w:p w14:paraId="4F3B8068" w14:textId="77777777" w:rsidR="009E03DF" w:rsidRDefault="009E03DF" w:rsidP="009E03DF">
            <w:pPr>
              <w:pStyle w:val="Paragraphedeliste"/>
              <w:numPr>
                <w:ilvl w:val="0"/>
                <w:numId w:val="8"/>
              </w:numPr>
              <w:spacing w:line="240" w:lineRule="atLeast"/>
              <w:ind w:left="74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6FE3">
              <w:rPr>
                <w:rFonts w:ascii="Tahoma" w:hAnsi="Tahoma" w:cs="Tahoma"/>
                <w:sz w:val="22"/>
                <w:szCs w:val="22"/>
              </w:rPr>
              <w:t>Comment connaitre la convention collective de son secteur : ECLAT, Convention Collective Nationale du Sport, SANTE pour les plus courantes…)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C7A6F8C" w14:textId="77777777" w:rsidR="009E03DF" w:rsidRDefault="009E03DF" w:rsidP="009E03DF">
            <w:pPr>
              <w:pStyle w:val="Paragraphedeliste"/>
              <w:numPr>
                <w:ilvl w:val="0"/>
                <w:numId w:val="8"/>
              </w:numPr>
              <w:spacing w:line="240" w:lineRule="atLeast"/>
              <w:ind w:left="74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>L’application de la convention collective pour les employeurs et les salariés</w:t>
            </w:r>
          </w:p>
          <w:p w14:paraId="15CA4D1A" w14:textId="1B02FB96" w:rsidR="005376D5" w:rsidRPr="000D6FE3" w:rsidRDefault="005376D5" w:rsidP="005376D5">
            <w:pPr>
              <w:pStyle w:val="Paragraphedeliste"/>
              <w:spacing w:line="240" w:lineRule="atLeast"/>
              <w:ind w:left="74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vAlign w:val="center"/>
          </w:tcPr>
          <w:p w14:paraId="7EE97611" w14:textId="77777777" w:rsidR="009E03DF" w:rsidRDefault="009E03DF" w:rsidP="009E03D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A4E7B">
              <w:rPr>
                <w:rFonts w:ascii="Tahoma" w:hAnsi="Tahoma" w:cs="Tahoma"/>
                <w:b/>
                <w:bCs/>
                <w:sz w:val="22"/>
                <w:szCs w:val="22"/>
              </w:rPr>
              <w:t>DDETS</w:t>
            </w:r>
          </w:p>
          <w:p w14:paraId="0CFC979E" w14:textId="07F5C1FD" w:rsidR="000A68AB" w:rsidRDefault="000A68AB" w:rsidP="00FC19AD">
            <w:pPr>
              <w:spacing w:line="240" w:lineRule="atLeast"/>
              <w:contextualSpacing/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  <w:vAlign w:val="center"/>
          </w:tcPr>
          <w:p w14:paraId="0FCA9CBD" w14:textId="77777777" w:rsidR="009E03DF" w:rsidRDefault="009E03DF" w:rsidP="009E03DF">
            <w:pPr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Jour 2</w:t>
            </w:r>
          </w:p>
          <w:p w14:paraId="51515294" w14:textId="0DBFBE6B" w:rsidR="009E03DF" w:rsidRPr="00943E7C" w:rsidRDefault="009E03DF" w:rsidP="009E03DF">
            <w:pPr>
              <w:jc w:val="center"/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Matin</w:t>
            </w:r>
          </w:p>
        </w:tc>
      </w:tr>
      <w:tr w:rsidR="009E03DF" w14:paraId="10D21409" w14:textId="77777777" w:rsidTr="00CA03CE">
        <w:tc>
          <w:tcPr>
            <w:tcW w:w="7225" w:type="dxa"/>
          </w:tcPr>
          <w:p w14:paraId="75671BEA" w14:textId="77777777" w:rsidR="009E03DF" w:rsidRDefault="009E03DF" w:rsidP="009E03D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A4E7B">
              <w:rPr>
                <w:rFonts w:ascii="Tahoma" w:hAnsi="Tahoma" w:cs="Tahoma"/>
                <w:b/>
                <w:bCs/>
                <w:sz w:val="22"/>
                <w:szCs w:val="22"/>
              </w:rPr>
              <w:t>La définition de l’emploi : en termes d’objectifs, missions, activités concrètes, compétences</w:t>
            </w:r>
          </w:p>
          <w:p w14:paraId="5B0A82D6" w14:textId="77777777" w:rsidR="009E03DF" w:rsidRPr="00902B57" w:rsidRDefault="009E03DF" w:rsidP="009E03DF">
            <w:pPr>
              <w:pStyle w:val="Paragraphedeliste"/>
              <w:numPr>
                <w:ilvl w:val="0"/>
                <w:numId w:val="14"/>
              </w:numPr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902B57">
              <w:rPr>
                <w:rFonts w:ascii="Tahoma" w:hAnsi="Tahoma" w:cs="Tahoma"/>
                <w:sz w:val="22"/>
                <w:szCs w:val="22"/>
              </w:rPr>
              <w:t>Rédaction du contrat de travail et de ses avenants conformes au code du travail et à la convention collective de référence.</w:t>
            </w:r>
          </w:p>
          <w:p w14:paraId="3049FAF2" w14:textId="77777777" w:rsidR="009E03DF" w:rsidRPr="004A4E7B" w:rsidRDefault="009E03DF" w:rsidP="009E03DF">
            <w:pPr>
              <w:numPr>
                <w:ilvl w:val="0"/>
                <w:numId w:val="14"/>
              </w:numPr>
              <w:spacing w:line="240" w:lineRule="atLeast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 xml:space="preserve">La rédaction d’un avenant au contrat de travail </w:t>
            </w:r>
          </w:p>
          <w:p w14:paraId="5CE99EC7" w14:textId="77777777" w:rsidR="009E03DF" w:rsidRPr="005376D5" w:rsidRDefault="009E03DF" w:rsidP="009E03DF">
            <w:pPr>
              <w:pStyle w:val="Paragraphedeliste"/>
              <w:numPr>
                <w:ilvl w:val="0"/>
                <w:numId w:val="14"/>
              </w:numPr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>La rupture du contrat : quelle procédure ? quelles obligations ?</w:t>
            </w:r>
          </w:p>
          <w:p w14:paraId="3948449F" w14:textId="2F153D9E" w:rsidR="005376D5" w:rsidRPr="00902B57" w:rsidRDefault="005376D5" w:rsidP="005376D5">
            <w:pPr>
              <w:pStyle w:val="Paragraphedeliste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47D546A" w14:textId="77777777" w:rsidR="009E03DF" w:rsidRDefault="009E03DF" w:rsidP="009E03DF">
            <w:pPr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71C3960" w14:textId="77777777" w:rsidR="009E03DF" w:rsidRDefault="009E03DF" w:rsidP="009E03DF">
            <w:pPr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  <w:tr w:rsidR="009E03DF" w14:paraId="19078C77" w14:textId="77777777" w:rsidTr="00CA03CE">
        <w:tc>
          <w:tcPr>
            <w:tcW w:w="7225" w:type="dxa"/>
            <w:tcBorders>
              <w:bottom w:val="nil"/>
            </w:tcBorders>
          </w:tcPr>
          <w:p w14:paraId="00F3A9DE" w14:textId="77777777" w:rsidR="009E03DF" w:rsidRDefault="009E03DF" w:rsidP="009E03DF">
            <w:pPr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Les dispositifs de formation professionnelle : </w:t>
            </w:r>
            <w:r w:rsidRPr="009E03DF">
              <w:rPr>
                <w:rFonts w:ascii="Tahoma" w:hAnsi="Tahoma" w:cs="Tahoma"/>
                <w:sz w:val="22"/>
                <w:szCs w:val="22"/>
              </w:rPr>
              <w:t>Décrypter les obligations et les droits des associations employeuses en matière de formation professionnelle</w:t>
            </w:r>
          </w:p>
          <w:p w14:paraId="34586C03" w14:textId="77777777" w:rsidR="0014160F" w:rsidRPr="004A4E7B" w:rsidRDefault="0014160F" w:rsidP="0014160F">
            <w:pPr>
              <w:numPr>
                <w:ilvl w:val="0"/>
                <w:numId w:val="12"/>
              </w:numPr>
              <w:spacing w:line="240" w:lineRule="atLeast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>Quelle organisation à ce jour ?</w:t>
            </w:r>
          </w:p>
          <w:p w14:paraId="3F346E7B" w14:textId="77777777" w:rsidR="0014160F" w:rsidRPr="004A4E7B" w:rsidRDefault="0014160F" w:rsidP="0014160F">
            <w:pPr>
              <w:numPr>
                <w:ilvl w:val="0"/>
                <w:numId w:val="12"/>
              </w:numPr>
              <w:spacing w:line="240" w:lineRule="atLeast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 xml:space="preserve">Les acteurs de la formation professionnelle et leurs missions </w:t>
            </w:r>
          </w:p>
          <w:p w14:paraId="597F31C9" w14:textId="77777777" w:rsidR="0014160F" w:rsidRPr="004A4E7B" w:rsidRDefault="0014160F" w:rsidP="0014160F">
            <w:pPr>
              <w:numPr>
                <w:ilvl w:val="0"/>
                <w:numId w:val="12"/>
              </w:numPr>
              <w:spacing w:line="240" w:lineRule="atLeast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 xml:space="preserve">Les dispositifs de la formation professionnelle </w:t>
            </w:r>
          </w:p>
          <w:p w14:paraId="7FA5C255" w14:textId="77777777" w:rsidR="0014160F" w:rsidRPr="004A4E7B" w:rsidRDefault="0014160F" w:rsidP="0014160F">
            <w:pPr>
              <w:numPr>
                <w:ilvl w:val="0"/>
                <w:numId w:val="12"/>
              </w:numPr>
              <w:spacing w:line="240" w:lineRule="atLeast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 xml:space="preserve">L’accompagnement des employeurs et des salariés pour mettre en œuvre un plan de formation </w:t>
            </w:r>
          </w:p>
          <w:p w14:paraId="29CCAE60" w14:textId="77777777" w:rsidR="0014160F" w:rsidRPr="0014160F" w:rsidRDefault="0014160F" w:rsidP="0014160F">
            <w:pPr>
              <w:numPr>
                <w:ilvl w:val="0"/>
                <w:numId w:val="12"/>
              </w:numPr>
              <w:spacing w:line="240" w:lineRule="atLeast"/>
              <w:contextualSpacing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>Le financement de la formation professionnelle : cotisation et ouverture de droits</w:t>
            </w:r>
          </w:p>
          <w:p w14:paraId="512E4943" w14:textId="2B7E6BE2" w:rsidR="005376D5" w:rsidRPr="004A4E7B" w:rsidRDefault="0014160F" w:rsidP="00794D48">
            <w:pPr>
              <w:numPr>
                <w:ilvl w:val="0"/>
                <w:numId w:val="12"/>
              </w:numPr>
              <w:spacing w:line="240" w:lineRule="atLeast"/>
              <w:contextualSpacing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A4E7B">
              <w:rPr>
                <w:rFonts w:ascii="Tahoma" w:hAnsi="Tahoma" w:cs="Tahoma"/>
                <w:sz w:val="22"/>
                <w:szCs w:val="22"/>
              </w:rPr>
              <w:t>Quelles démarches pour un plan de formation ?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B312EC4" w14:textId="77777777" w:rsidR="005376D5" w:rsidRDefault="005376D5" w:rsidP="005376D5">
            <w:pPr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14:paraId="552CB02C" w14:textId="7F832602" w:rsidR="005376D5" w:rsidRDefault="005376D5" w:rsidP="005376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A4E7B">
              <w:rPr>
                <w:rFonts w:ascii="Tahoma" w:hAnsi="Tahoma" w:cs="Tahoma"/>
                <w:b/>
                <w:bCs/>
                <w:sz w:val="22"/>
                <w:szCs w:val="22"/>
              </w:rPr>
              <w:t>SMAC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04EBC76" w14:textId="77777777" w:rsidR="000A68AB" w:rsidRDefault="000A68AB" w:rsidP="005376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B6DDB09" w14:textId="77777777" w:rsidR="005376D5" w:rsidRDefault="005376D5" w:rsidP="005376D5">
            <w:pPr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14:paraId="02D7A404" w14:textId="77777777" w:rsidR="005376D5" w:rsidRDefault="005376D5" w:rsidP="005376D5">
            <w:pPr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OPCO :</w:t>
            </w:r>
          </w:p>
          <w:p w14:paraId="25BBEAAC" w14:textId="77777777" w:rsidR="005376D5" w:rsidRPr="005376D5" w:rsidRDefault="005376D5" w:rsidP="005376D5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76D5">
              <w:rPr>
                <w:rFonts w:ascii="Tahoma" w:hAnsi="Tahoma" w:cs="Tahoma"/>
                <w:sz w:val="22"/>
                <w:szCs w:val="22"/>
              </w:rPr>
              <w:t>UNIFORMATION</w:t>
            </w:r>
          </w:p>
          <w:p w14:paraId="35268B53" w14:textId="77777777" w:rsidR="005376D5" w:rsidRPr="005376D5" w:rsidRDefault="005376D5" w:rsidP="005376D5">
            <w:pPr>
              <w:spacing w:line="240" w:lineRule="atLeast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76D5">
              <w:rPr>
                <w:rFonts w:ascii="Tahoma" w:hAnsi="Tahoma" w:cs="Tahoma"/>
                <w:sz w:val="22"/>
                <w:szCs w:val="22"/>
              </w:rPr>
              <w:t>AFDAS</w:t>
            </w:r>
          </w:p>
          <w:p w14:paraId="77BD76AA" w14:textId="22BBBA88" w:rsidR="005376D5" w:rsidRDefault="005376D5" w:rsidP="005376D5">
            <w:pPr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5376D5">
              <w:rPr>
                <w:rFonts w:ascii="Tahoma" w:hAnsi="Tahoma" w:cs="Tahoma"/>
                <w:sz w:val="22"/>
                <w:szCs w:val="22"/>
              </w:rPr>
              <w:t>SANTE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74AC179" w14:textId="77777777" w:rsidR="005376D5" w:rsidRDefault="005376D5" w:rsidP="005376D5">
            <w:pPr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Jour 2</w:t>
            </w:r>
          </w:p>
          <w:p w14:paraId="3A7E441B" w14:textId="1A0B929C" w:rsidR="009E03DF" w:rsidRPr="005376D5" w:rsidRDefault="005376D5" w:rsidP="005376D5">
            <w:pPr>
              <w:jc w:val="center"/>
              <w:rPr>
                <w:rFonts w:ascii="Tahoma" w:eastAsia="Batang" w:hAnsi="Tahoma" w:cs="Tahoma"/>
                <w:sz w:val="22"/>
                <w:szCs w:val="22"/>
              </w:rPr>
            </w:pPr>
            <w:r w:rsidRPr="005376D5">
              <w:rPr>
                <w:rFonts w:ascii="Tahoma" w:eastAsia="Batang" w:hAnsi="Tahoma" w:cs="Tahoma"/>
                <w:sz w:val="22"/>
                <w:szCs w:val="22"/>
              </w:rPr>
              <w:t>Après-midi</w:t>
            </w:r>
          </w:p>
        </w:tc>
      </w:tr>
    </w:tbl>
    <w:p w14:paraId="7FAC4684" w14:textId="77777777" w:rsidR="007D0BBA" w:rsidRDefault="007D0BBA" w:rsidP="003D5C8E">
      <w:pPr>
        <w:rPr>
          <w:rFonts w:ascii="Tahoma" w:eastAsia="Batang" w:hAnsi="Tahoma" w:cs="Tahoma"/>
          <w:b/>
          <w:bCs/>
          <w:sz w:val="22"/>
          <w:szCs w:val="22"/>
        </w:rPr>
      </w:pPr>
    </w:p>
    <w:sectPr w:rsidR="007D0BBA" w:rsidSect="00DB06F6">
      <w:footerReference w:type="default" r:id="rId11"/>
      <w:type w:val="continuous"/>
      <w:pgSz w:w="11907" w:h="16840" w:code="9"/>
      <w:pgMar w:top="720" w:right="720" w:bottom="720" w:left="992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08FB" w14:textId="77777777" w:rsidR="008F5EFB" w:rsidRDefault="008F5EFB">
      <w:r>
        <w:separator/>
      </w:r>
    </w:p>
  </w:endnote>
  <w:endnote w:type="continuationSeparator" w:id="0">
    <w:p w14:paraId="7998F78B" w14:textId="77777777" w:rsidR="008F5EFB" w:rsidRDefault="008F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5A0A" w14:textId="08F5D982" w:rsidR="008913A2" w:rsidRPr="009F4FC0" w:rsidRDefault="00236421" w:rsidP="00E315B7">
    <w:pPr>
      <w:pStyle w:val="Pieddepage"/>
      <w:tabs>
        <w:tab w:val="clear" w:pos="4536"/>
        <w:tab w:val="clear" w:pos="9072"/>
        <w:tab w:val="left" w:pos="1095"/>
      </w:tabs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A614B6" wp14:editId="7225656D">
          <wp:simplePos x="0" y="0"/>
          <wp:positionH relativeFrom="column">
            <wp:posOffset>-544830</wp:posOffset>
          </wp:positionH>
          <wp:positionV relativeFrom="paragraph">
            <wp:posOffset>-273050</wp:posOffset>
          </wp:positionV>
          <wp:extent cx="6116208" cy="718654"/>
          <wp:effectExtent l="0" t="0" r="0" b="571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208" cy="718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15B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6769" w14:textId="77777777" w:rsidR="008F5EFB" w:rsidRDefault="008F5EFB">
      <w:r>
        <w:separator/>
      </w:r>
    </w:p>
  </w:footnote>
  <w:footnote w:type="continuationSeparator" w:id="0">
    <w:p w14:paraId="39220E70" w14:textId="77777777" w:rsidR="008F5EFB" w:rsidRDefault="008F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838"/>
    <w:multiLevelType w:val="hybridMultilevel"/>
    <w:tmpl w:val="D76A7D5A"/>
    <w:lvl w:ilvl="0" w:tplc="43FA35D6">
      <w:numFmt w:val="bullet"/>
      <w:lvlText w:val=""/>
      <w:lvlJc w:val="left"/>
      <w:pPr>
        <w:ind w:left="720" w:hanging="360"/>
      </w:pPr>
      <w:rPr>
        <w:rFonts w:ascii="Wingdings 2" w:eastAsia="Batang" w:hAnsi="Wingdings 2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0B1F"/>
    <w:multiLevelType w:val="hybridMultilevel"/>
    <w:tmpl w:val="FE7C8ACC"/>
    <w:lvl w:ilvl="0" w:tplc="9B884A26">
      <w:start w:val="2017"/>
      <w:numFmt w:val="bullet"/>
      <w:lvlText w:val=""/>
      <w:lvlJc w:val="left"/>
      <w:pPr>
        <w:ind w:left="2490" w:hanging="360"/>
      </w:pPr>
      <w:rPr>
        <w:rFonts w:ascii="Webdings" w:eastAsia="Times New Roman" w:hAnsi="Webdings" w:cs="Times New Roman" w:hint="default"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E736A97"/>
    <w:multiLevelType w:val="hybridMultilevel"/>
    <w:tmpl w:val="57165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1F15"/>
    <w:multiLevelType w:val="hybridMultilevel"/>
    <w:tmpl w:val="1C123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27A"/>
    <w:multiLevelType w:val="hybridMultilevel"/>
    <w:tmpl w:val="C69E3BB6"/>
    <w:lvl w:ilvl="0" w:tplc="0B4CBBF8">
      <w:numFmt w:val="bullet"/>
      <w:lvlText w:val=""/>
      <w:lvlJc w:val="left"/>
      <w:pPr>
        <w:ind w:left="3195" w:hanging="360"/>
      </w:pPr>
      <w:rPr>
        <w:rFonts w:ascii="Wingdings" w:eastAsia="Batang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33667FEE"/>
    <w:multiLevelType w:val="hybridMultilevel"/>
    <w:tmpl w:val="297CC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932A8"/>
    <w:multiLevelType w:val="hybridMultilevel"/>
    <w:tmpl w:val="533A3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0D6F"/>
    <w:multiLevelType w:val="hybridMultilevel"/>
    <w:tmpl w:val="1B6A0756"/>
    <w:lvl w:ilvl="0" w:tplc="A8D8D5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59C8"/>
    <w:multiLevelType w:val="hybridMultilevel"/>
    <w:tmpl w:val="71D0A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1865"/>
    <w:multiLevelType w:val="hybridMultilevel"/>
    <w:tmpl w:val="206AE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A7198"/>
    <w:multiLevelType w:val="hybridMultilevel"/>
    <w:tmpl w:val="45B2200A"/>
    <w:lvl w:ilvl="0" w:tplc="43FA35D6">
      <w:numFmt w:val="bullet"/>
      <w:lvlText w:val=""/>
      <w:lvlJc w:val="left"/>
      <w:pPr>
        <w:ind w:left="720" w:hanging="360"/>
      </w:pPr>
      <w:rPr>
        <w:rFonts w:ascii="Wingdings 2" w:eastAsia="Batang" w:hAnsi="Wingdings 2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A5C05"/>
    <w:multiLevelType w:val="hybridMultilevel"/>
    <w:tmpl w:val="DB2267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B40D32"/>
    <w:multiLevelType w:val="hybridMultilevel"/>
    <w:tmpl w:val="E0FA7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87D92"/>
    <w:multiLevelType w:val="hybridMultilevel"/>
    <w:tmpl w:val="53D21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49169">
    <w:abstractNumId w:val="0"/>
  </w:num>
  <w:num w:numId="2" w16cid:durableId="1262949987">
    <w:abstractNumId w:val="10"/>
  </w:num>
  <w:num w:numId="3" w16cid:durableId="2004117442">
    <w:abstractNumId w:val="9"/>
  </w:num>
  <w:num w:numId="4" w16cid:durableId="1694914796">
    <w:abstractNumId w:val="1"/>
  </w:num>
  <w:num w:numId="5" w16cid:durableId="504900210">
    <w:abstractNumId w:val="3"/>
  </w:num>
  <w:num w:numId="6" w16cid:durableId="1494758507">
    <w:abstractNumId w:val="7"/>
  </w:num>
  <w:num w:numId="7" w16cid:durableId="695622968">
    <w:abstractNumId w:val="2"/>
  </w:num>
  <w:num w:numId="8" w16cid:durableId="118574313">
    <w:abstractNumId w:val="11"/>
  </w:num>
  <w:num w:numId="9" w16cid:durableId="1075932527">
    <w:abstractNumId w:val="12"/>
  </w:num>
  <w:num w:numId="10" w16cid:durableId="2044934496">
    <w:abstractNumId w:val="8"/>
  </w:num>
  <w:num w:numId="11" w16cid:durableId="1292829020">
    <w:abstractNumId w:val="6"/>
  </w:num>
  <w:num w:numId="12" w16cid:durableId="1349987215">
    <w:abstractNumId w:val="5"/>
  </w:num>
  <w:num w:numId="13" w16cid:durableId="1751728205">
    <w:abstractNumId w:val="4"/>
  </w:num>
  <w:num w:numId="14" w16cid:durableId="11095427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DD"/>
    <w:rsid w:val="00000BE5"/>
    <w:rsid w:val="00001458"/>
    <w:rsid w:val="000033D3"/>
    <w:rsid w:val="0000360E"/>
    <w:rsid w:val="00004E0F"/>
    <w:rsid w:val="00006646"/>
    <w:rsid w:val="00007230"/>
    <w:rsid w:val="00007CE8"/>
    <w:rsid w:val="00012BB5"/>
    <w:rsid w:val="00026C9C"/>
    <w:rsid w:val="000364AD"/>
    <w:rsid w:val="00036C8A"/>
    <w:rsid w:val="0004177F"/>
    <w:rsid w:val="00046029"/>
    <w:rsid w:val="0005233A"/>
    <w:rsid w:val="00063C15"/>
    <w:rsid w:val="0006441A"/>
    <w:rsid w:val="00065191"/>
    <w:rsid w:val="00065AEA"/>
    <w:rsid w:val="00070237"/>
    <w:rsid w:val="00073FB5"/>
    <w:rsid w:val="000744CC"/>
    <w:rsid w:val="0007502E"/>
    <w:rsid w:val="00076EE5"/>
    <w:rsid w:val="00077C88"/>
    <w:rsid w:val="00081F24"/>
    <w:rsid w:val="00083821"/>
    <w:rsid w:val="00083CB6"/>
    <w:rsid w:val="00094F14"/>
    <w:rsid w:val="00095762"/>
    <w:rsid w:val="000A0F48"/>
    <w:rsid w:val="000A3D76"/>
    <w:rsid w:val="000A6482"/>
    <w:rsid w:val="000A68AB"/>
    <w:rsid w:val="000A7226"/>
    <w:rsid w:val="000B3708"/>
    <w:rsid w:val="000B4F7C"/>
    <w:rsid w:val="000B76FA"/>
    <w:rsid w:val="000D5C09"/>
    <w:rsid w:val="000D5C80"/>
    <w:rsid w:val="000D6FE3"/>
    <w:rsid w:val="000E12CE"/>
    <w:rsid w:val="000E5B7A"/>
    <w:rsid w:val="000F3480"/>
    <w:rsid w:val="000F4D80"/>
    <w:rsid w:val="000F50D6"/>
    <w:rsid w:val="001001A6"/>
    <w:rsid w:val="00106DEE"/>
    <w:rsid w:val="00112786"/>
    <w:rsid w:val="00120304"/>
    <w:rsid w:val="00130F74"/>
    <w:rsid w:val="00132B23"/>
    <w:rsid w:val="001374FD"/>
    <w:rsid w:val="001405ED"/>
    <w:rsid w:val="0014160F"/>
    <w:rsid w:val="00151F4D"/>
    <w:rsid w:val="001537B7"/>
    <w:rsid w:val="00177B6D"/>
    <w:rsid w:val="00177C73"/>
    <w:rsid w:val="00182F54"/>
    <w:rsid w:val="001857F9"/>
    <w:rsid w:val="0019221E"/>
    <w:rsid w:val="00194EF2"/>
    <w:rsid w:val="001961C7"/>
    <w:rsid w:val="00197951"/>
    <w:rsid w:val="001A0ABA"/>
    <w:rsid w:val="001A2666"/>
    <w:rsid w:val="001A2C05"/>
    <w:rsid w:val="001A365B"/>
    <w:rsid w:val="001A36DA"/>
    <w:rsid w:val="001B11AB"/>
    <w:rsid w:val="001B7013"/>
    <w:rsid w:val="001B7FB9"/>
    <w:rsid w:val="001C0D63"/>
    <w:rsid w:val="001C1BEF"/>
    <w:rsid w:val="001C59C2"/>
    <w:rsid w:val="001C6F0F"/>
    <w:rsid w:val="001D01AD"/>
    <w:rsid w:val="001D040A"/>
    <w:rsid w:val="001D2BC7"/>
    <w:rsid w:val="001E0F12"/>
    <w:rsid w:val="001E1497"/>
    <w:rsid w:val="001E1CE8"/>
    <w:rsid w:val="001E64FE"/>
    <w:rsid w:val="001E7AAA"/>
    <w:rsid w:val="001F2EC7"/>
    <w:rsid w:val="001F4CEF"/>
    <w:rsid w:val="00211C7D"/>
    <w:rsid w:val="002166E6"/>
    <w:rsid w:val="00220960"/>
    <w:rsid w:val="0023025D"/>
    <w:rsid w:val="00230928"/>
    <w:rsid w:val="00233BE5"/>
    <w:rsid w:val="0023519C"/>
    <w:rsid w:val="00236421"/>
    <w:rsid w:val="00236C6D"/>
    <w:rsid w:val="0023758D"/>
    <w:rsid w:val="00240C3B"/>
    <w:rsid w:val="00242C87"/>
    <w:rsid w:val="00244A58"/>
    <w:rsid w:val="002553BA"/>
    <w:rsid w:val="002601AF"/>
    <w:rsid w:val="00264F73"/>
    <w:rsid w:val="00266876"/>
    <w:rsid w:val="00271EAE"/>
    <w:rsid w:val="00272AB6"/>
    <w:rsid w:val="002967C1"/>
    <w:rsid w:val="002968C3"/>
    <w:rsid w:val="002B414F"/>
    <w:rsid w:val="002B4776"/>
    <w:rsid w:val="002B5C8A"/>
    <w:rsid w:val="002C40B9"/>
    <w:rsid w:val="002D0841"/>
    <w:rsid w:val="002D2D41"/>
    <w:rsid w:val="002D4165"/>
    <w:rsid w:val="002E01D7"/>
    <w:rsid w:val="002E394A"/>
    <w:rsid w:val="002F1B8C"/>
    <w:rsid w:val="002F307B"/>
    <w:rsid w:val="002F510C"/>
    <w:rsid w:val="003044F8"/>
    <w:rsid w:val="00305B0A"/>
    <w:rsid w:val="00305F7B"/>
    <w:rsid w:val="0031193A"/>
    <w:rsid w:val="00312BF1"/>
    <w:rsid w:val="00312CBB"/>
    <w:rsid w:val="003150DD"/>
    <w:rsid w:val="00317BBA"/>
    <w:rsid w:val="00322E3B"/>
    <w:rsid w:val="00323DBA"/>
    <w:rsid w:val="00330092"/>
    <w:rsid w:val="003307E9"/>
    <w:rsid w:val="00331244"/>
    <w:rsid w:val="003312E2"/>
    <w:rsid w:val="003507FC"/>
    <w:rsid w:val="0035542B"/>
    <w:rsid w:val="00360960"/>
    <w:rsid w:val="0037124D"/>
    <w:rsid w:val="003733A4"/>
    <w:rsid w:val="00375AF4"/>
    <w:rsid w:val="0037721D"/>
    <w:rsid w:val="00381A4E"/>
    <w:rsid w:val="003904F3"/>
    <w:rsid w:val="00391479"/>
    <w:rsid w:val="00391604"/>
    <w:rsid w:val="00393D36"/>
    <w:rsid w:val="00395656"/>
    <w:rsid w:val="003A3922"/>
    <w:rsid w:val="003D1528"/>
    <w:rsid w:val="003D4DE6"/>
    <w:rsid w:val="003D5C8E"/>
    <w:rsid w:val="003D6DE9"/>
    <w:rsid w:val="003E389C"/>
    <w:rsid w:val="003F1689"/>
    <w:rsid w:val="003F23CB"/>
    <w:rsid w:val="00400121"/>
    <w:rsid w:val="00400DB1"/>
    <w:rsid w:val="004015AA"/>
    <w:rsid w:val="00401B30"/>
    <w:rsid w:val="0040448E"/>
    <w:rsid w:val="004076A7"/>
    <w:rsid w:val="004217D8"/>
    <w:rsid w:val="00421DFC"/>
    <w:rsid w:val="004239B0"/>
    <w:rsid w:val="00423BE4"/>
    <w:rsid w:val="0043090B"/>
    <w:rsid w:val="00432009"/>
    <w:rsid w:val="004327EA"/>
    <w:rsid w:val="00434C13"/>
    <w:rsid w:val="00440043"/>
    <w:rsid w:val="00440FB0"/>
    <w:rsid w:val="00445912"/>
    <w:rsid w:val="00452F67"/>
    <w:rsid w:val="00466B0C"/>
    <w:rsid w:val="004714C3"/>
    <w:rsid w:val="004731CE"/>
    <w:rsid w:val="00475F7D"/>
    <w:rsid w:val="00476ADA"/>
    <w:rsid w:val="00476FF0"/>
    <w:rsid w:val="0048269B"/>
    <w:rsid w:val="0048388F"/>
    <w:rsid w:val="00484EFA"/>
    <w:rsid w:val="004865E8"/>
    <w:rsid w:val="0049562D"/>
    <w:rsid w:val="00496864"/>
    <w:rsid w:val="004A4029"/>
    <w:rsid w:val="004A4E7B"/>
    <w:rsid w:val="004A6D14"/>
    <w:rsid w:val="004B0730"/>
    <w:rsid w:val="004C27DB"/>
    <w:rsid w:val="004C3F28"/>
    <w:rsid w:val="004C6BFF"/>
    <w:rsid w:val="004C7EDC"/>
    <w:rsid w:val="004D414A"/>
    <w:rsid w:val="004D7A1F"/>
    <w:rsid w:val="004E07A4"/>
    <w:rsid w:val="004E562C"/>
    <w:rsid w:val="004E6F0A"/>
    <w:rsid w:val="004F100F"/>
    <w:rsid w:val="004F4386"/>
    <w:rsid w:val="004F5FFD"/>
    <w:rsid w:val="00511464"/>
    <w:rsid w:val="00523557"/>
    <w:rsid w:val="0052356A"/>
    <w:rsid w:val="00523797"/>
    <w:rsid w:val="00524EB6"/>
    <w:rsid w:val="00524F53"/>
    <w:rsid w:val="00527375"/>
    <w:rsid w:val="00531E86"/>
    <w:rsid w:val="00533E07"/>
    <w:rsid w:val="00533F09"/>
    <w:rsid w:val="005376D5"/>
    <w:rsid w:val="00542863"/>
    <w:rsid w:val="005456EA"/>
    <w:rsid w:val="00545C46"/>
    <w:rsid w:val="0055501C"/>
    <w:rsid w:val="005616E1"/>
    <w:rsid w:val="00562994"/>
    <w:rsid w:val="00562CCB"/>
    <w:rsid w:val="005707E4"/>
    <w:rsid w:val="005722FB"/>
    <w:rsid w:val="005776A5"/>
    <w:rsid w:val="00577929"/>
    <w:rsid w:val="00595F79"/>
    <w:rsid w:val="005A1D03"/>
    <w:rsid w:val="005A4BBB"/>
    <w:rsid w:val="005A7A5F"/>
    <w:rsid w:val="005B6AE2"/>
    <w:rsid w:val="005C074A"/>
    <w:rsid w:val="005C1881"/>
    <w:rsid w:val="005D05A7"/>
    <w:rsid w:val="005D0FF0"/>
    <w:rsid w:val="005D1349"/>
    <w:rsid w:val="005D6E0B"/>
    <w:rsid w:val="005E6BA0"/>
    <w:rsid w:val="005E6E78"/>
    <w:rsid w:val="005F191B"/>
    <w:rsid w:val="005F44DD"/>
    <w:rsid w:val="005F55EB"/>
    <w:rsid w:val="00602859"/>
    <w:rsid w:val="0061227F"/>
    <w:rsid w:val="00613593"/>
    <w:rsid w:val="00620A1F"/>
    <w:rsid w:val="00622D88"/>
    <w:rsid w:val="00637EDD"/>
    <w:rsid w:val="00640927"/>
    <w:rsid w:val="006467B3"/>
    <w:rsid w:val="0064799C"/>
    <w:rsid w:val="0065400A"/>
    <w:rsid w:val="0065655D"/>
    <w:rsid w:val="00660570"/>
    <w:rsid w:val="006641DD"/>
    <w:rsid w:val="00664C27"/>
    <w:rsid w:val="00665BD4"/>
    <w:rsid w:val="00671F5E"/>
    <w:rsid w:val="00675313"/>
    <w:rsid w:val="006821B1"/>
    <w:rsid w:val="00683E91"/>
    <w:rsid w:val="00687448"/>
    <w:rsid w:val="006971BB"/>
    <w:rsid w:val="006B1C36"/>
    <w:rsid w:val="006C25E8"/>
    <w:rsid w:val="006C3559"/>
    <w:rsid w:val="006C6B25"/>
    <w:rsid w:val="006C6FFB"/>
    <w:rsid w:val="006E3EBD"/>
    <w:rsid w:val="006E4F71"/>
    <w:rsid w:val="006E5E64"/>
    <w:rsid w:val="007129A5"/>
    <w:rsid w:val="00716C5F"/>
    <w:rsid w:val="00720C93"/>
    <w:rsid w:val="00723B27"/>
    <w:rsid w:val="0072642B"/>
    <w:rsid w:val="00731EEE"/>
    <w:rsid w:val="00732253"/>
    <w:rsid w:val="00732256"/>
    <w:rsid w:val="007403EC"/>
    <w:rsid w:val="007423DC"/>
    <w:rsid w:val="00742D71"/>
    <w:rsid w:val="00743739"/>
    <w:rsid w:val="00745164"/>
    <w:rsid w:val="00750DB1"/>
    <w:rsid w:val="00752432"/>
    <w:rsid w:val="00752C31"/>
    <w:rsid w:val="00757E1B"/>
    <w:rsid w:val="0076380B"/>
    <w:rsid w:val="0077103F"/>
    <w:rsid w:val="00776EEF"/>
    <w:rsid w:val="007804E9"/>
    <w:rsid w:val="007814BE"/>
    <w:rsid w:val="007819F5"/>
    <w:rsid w:val="0078508A"/>
    <w:rsid w:val="00786649"/>
    <w:rsid w:val="00790272"/>
    <w:rsid w:val="00794D48"/>
    <w:rsid w:val="0079624B"/>
    <w:rsid w:val="00796840"/>
    <w:rsid w:val="007A43B8"/>
    <w:rsid w:val="007B4F22"/>
    <w:rsid w:val="007B51AA"/>
    <w:rsid w:val="007B5DE2"/>
    <w:rsid w:val="007C11CD"/>
    <w:rsid w:val="007C2E71"/>
    <w:rsid w:val="007C4BD0"/>
    <w:rsid w:val="007D0BBA"/>
    <w:rsid w:val="007D25EA"/>
    <w:rsid w:val="007D3DC8"/>
    <w:rsid w:val="007D4150"/>
    <w:rsid w:val="007D4527"/>
    <w:rsid w:val="007E7A6B"/>
    <w:rsid w:val="007F1CD0"/>
    <w:rsid w:val="007F21E1"/>
    <w:rsid w:val="007F254D"/>
    <w:rsid w:val="007F5099"/>
    <w:rsid w:val="008016E8"/>
    <w:rsid w:val="00802F9B"/>
    <w:rsid w:val="008122FE"/>
    <w:rsid w:val="00821FC9"/>
    <w:rsid w:val="00822895"/>
    <w:rsid w:val="0082466F"/>
    <w:rsid w:val="00827ABC"/>
    <w:rsid w:val="008315A2"/>
    <w:rsid w:val="00831F37"/>
    <w:rsid w:val="0083354F"/>
    <w:rsid w:val="00833CA6"/>
    <w:rsid w:val="00840E8C"/>
    <w:rsid w:val="00844047"/>
    <w:rsid w:val="00851744"/>
    <w:rsid w:val="00856B82"/>
    <w:rsid w:val="00856D8A"/>
    <w:rsid w:val="008579C0"/>
    <w:rsid w:val="008615C1"/>
    <w:rsid w:val="00864908"/>
    <w:rsid w:val="008712BC"/>
    <w:rsid w:val="008765A6"/>
    <w:rsid w:val="00877FAE"/>
    <w:rsid w:val="00883B42"/>
    <w:rsid w:val="0088662A"/>
    <w:rsid w:val="0088693D"/>
    <w:rsid w:val="008913A2"/>
    <w:rsid w:val="00893B0F"/>
    <w:rsid w:val="008A24A2"/>
    <w:rsid w:val="008A2D25"/>
    <w:rsid w:val="008A3D1E"/>
    <w:rsid w:val="008A6FF4"/>
    <w:rsid w:val="008A7C12"/>
    <w:rsid w:val="008B7644"/>
    <w:rsid w:val="008C3A5B"/>
    <w:rsid w:val="008C4656"/>
    <w:rsid w:val="008D1102"/>
    <w:rsid w:val="008D7133"/>
    <w:rsid w:val="008E2A1D"/>
    <w:rsid w:val="008E2D6C"/>
    <w:rsid w:val="008F1F3E"/>
    <w:rsid w:val="008F40E3"/>
    <w:rsid w:val="008F5EFB"/>
    <w:rsid w:val="00902B57"/>
    <w:rsid w:val="00910169"/>
    <w:rsid w:val="00910DD0"/>
    <w:rsid w:val="00911157"/>
    <w:rsid w:val="00912578"/>
    <w:rsid w:val="00915833"/>
    <w:rsid w:val="00920FD6"/>
    <w:rsid w:val="009255E1"/>
    <w:rsid w:val="00925D83"/>
    <w:rsid w:val="0092688B"/>
    <w:rsid w:val="00927266"/>
    <w:rsid w:val="009335F8"/>
    <w:rsid w:val="00934259"/>
    <w:rsid w:val="0094260F"/>
    <w:rsid w:val="00943E7C"/>
    <w:rsid w:val="0094599E"/>
    <w:rsid w:val="00946A49"/>
    <w:rsid w:val="00955C31"/>
    <w:rsid w:val="009639B8"/>
    <w:rsid w:val="0096465D"/>
    <w:rsid w:val="00966808"/>
    <w:rsid w:val="0098631F"/>
    <w:rsid w:val="00991395"/>
    <w:rsid w:val="00992D0D"/>
    <w:rsid w:val="00997023"/>
    <w:rsid w:val="009A5093"/>
    <w:rsid w:val="009A7CC4"/>
    <w:rsid w:val="009B4FCD"/>
    <w:rsid w:val="009B594B"/>
    <w:rsid w:val="009B5AEE"/>
    <w:rsid w:val="009C3491"/>
    <w:rsid w:val="009D2674"/>
    <w:rsid w:val="009E03DF"/>
    <w:rsid w:val="009E38D8"/>
    <w:rsid w:val="009F4FC0"/>
    <w:rsid w:val="009F6C9B"/>
    <w:rsid w:val="00A02F8B"/>
    <w:rsid w:val="00A06B2D"/>
    <w:rsid w:val="00A11A12"/>
    <w:rsid w:val="00A129C4"/>
    <w:rsid w:val="00A145E9"/>
    <w:rsid w:val="00A170EF"/>
    <w:rsid w:val="00A17AD4"/>
    <w:rsid w:val="00A17F9E"/>
    <w:rsid w:val="00A251B9"/>
    <w:rsid w:val="00A27F21"/>
    <w:rsid w:val="00A3159B"/>
    <w:rsid w:val="00A31883"/>
    <w:rsid w:val="00A3678A"/>
    <w:rsid w:val="00A425A6"/>
    <w:rsid w:val="00A425E8"/>
    <w:rsid w:val="00A455F7"/>
    <w:rsid w:val="00A45B22"/>
    <w:rsid w:val="00A521F9"/>
    <w:rsid w:val="00A537DF"/>
    <w:rsid w:val="00A5588C"/>
    <w:rsid w:val="00A67665"/>
    <w:rsid w:val="00A75AE4"/>
    <w:rsid w:val="00A76A14"/>
    <w:rsid w:val="00A835F9"/>
    <w:rsid w:val="00A91D97"/>
    <w:rsid w:val="00AA1446"/>
    <w:rsid w:val="00AA2835"/>
    <w:rsid w:val="00AA611D"/>
    <w:rsid w:val="00AA7208"/>
    <w:rsid w:val="00AB3926"/>
    <w:rsid w:val="00AC0240"/>
    <w:rsid w:val="00AE0289"/>
    <w:rsid w:val="00AE1FC4"/>
    <w:rsid w:val="00AE22AC"/>
    <w:rsid w:val="00AE56FB"/>
    <w:rsid w:val="00AE6793"/>
    <w:rsid w:val="00AE773A"/>
    <w:rsid w:val="00AF1B0F"/>
    <w:rsid w:val="00AF6C59"/>
    <w:rsid w:val="00B03A88"/>
    <w:rsid w:val="00B073E0"/>
    <w:rsid w:val="00B1056A"/>
    <w:rsid w:val="00B1294C"/>
    <w:rsid w:val="00B12B3C"/>
    <w:rsid w:val="00B1645D"/>
    <w:rsid w:val="00B2093C"/>
    <w:rsid w:val="00B25CB2"/>
    <w:rsid w:val="00B26303"/>
    <w:rsid w:val="00B26A8B"/>
    <w:rsid w:val="00B32E4C"/>
    <w:rsid w:val="00B34507"/>
    <w:rsid w:val="00B37C56"/>
    <w:rsid w:val="00B40D97"/>
    <w:rsid w:val="00B46413"/>
    <w:rsid w:val="00B47678"/>
    <w:rsid w:val="00B47C64"/>
    <w:rsid w:val="00B561F2"/>
    <w:rsid w:val="00B73155"/>
    <w:rsid w:val="00B76394"/>
    <w:rsid w:val="00B77F78"/>
    <w:rsid w:val="00B83B79"/>
    <w:rsid w:val="00B86E5C"/>
    <w:rsid w:val="00B9061B"/>
    <w:rsid w:val="00B94298"/>
    <w:rsid w:val="00B9469C"/>
    <w:rsid w:val="00B9564C"/>
    <w:rsid w:val="00BB369C"/>
    <w:rsid w:val="00BB3AE4"/>
    <w:rsid w:val="00BB4158"/>
    <w:rsid w:val="00BB7117"/>
    <w:rsid w:val="00BC14A5"/>
    <w:rsid w:val="00BC7623"/>
    <w:rsid w:val="00BD0295"/>
    <w:rsid w:val="00BD0B08"/>
    <w:rsid w:val="00BD1368"/>
    <w:rsid w:val="00BE43D3"/>
    <w:rsid w:val="00BE6C7C"/>
    <w:rsid w:val="00BF0D4C"/>
    <w:rsid w:val="00BF5927"/>
    <w:rsid w:val="00C0004B"/>
    <w:rsid w:val="00C05AB2"/>
    <w:rsid w:val="00C07578"/>
    <w:rsid w:val="00C0759D"/>
    <w:rsid w:val="00C0766D"/>
    <w:rsid w:val="00C100C4"/>
    <w:rsid w:val="00C148A5"/>
    <w:rsid w:val="00C17C3C"/>
    <w:rsid w:val="00C23788"/>
    <w:rsid w:val="00C351EB"/>
    <w:rsid w:val="00C36E09"/>
    <w:rsid w:val="00C406A7"/>
    <w:rsid w:val="00C40CCA"/>
    <w:rsid w:val="00C4315D"/>
    <w:rsid w:val="00C4486B"/>
    <w:rsid w:val="00C45B0D"/>
    <w:rsid w:val="00C46B13"/>
    <w:rsid w:val="00C524DA"/>
    <w:rsid w:val="00C611E5"/>
    <w:rsid w:val="00C625B5"/>
    <w:rsid w:val="00C638E7"/>
    <w:rsid w:val="00C67DBD"/>
    <w:rsid w:val="00C72746"/>
    <w:rsid w:val="00C73CB4"/>
    <w:rsid w:val="00C73D5C"/>
    <w:rsid w:val="00C816DD"/>
    <w:rsid w:val="00C81E7A"/>
    <w:rsid w:val="00C81F58"/>
    <w:rsid w:val="00C848F4"/>
    <w:rsid w:val="00C91A8C"/>
    <w:rsid w:val="00C9387B"/>
    <w:rsid w:val="00CA03CE"/>
    <w:rsid w:val="00CA5A97"/>
    <w:rsid w:val="00CC34FE"/>
    <w:rsid w:val="00CC3C61"/>
    <w:rsid w:val="00CC5714"/>
    <w:rsid w:val="00CD02CC"/>
    <w:rsid w:val="00CD3A48"/>
    <w:rsid w:val="00CD769C"/>
    <w:rsid w:val="00CE5798"/>
    <w:rsid w:val="00CE60C4"/>
    <w:rsid w:val="00CF227C"/>
    <w:rsid w:val="00D12ED4"/>
    <w:rsid w:val="00D22F8D"/>
    <w:rsid w:val="00D240AA"/>
    <w:rsid w:val="00D25399"/>
    <w:rsid w:val="00D31346"/>
    <w:rsid w:val="00D33E85"/>
    <w:rsid w:val="00D34040"/>
    <w:rsid w:val="00D37D17"/>
    <w:rsid w:val="00D429F1"/>
    <w:rsid w:val="00D44F78"/>
    <w:rsid w:val="00D63505"/>
    <w:rsid w:val="00D66EF3"/>
    <w:rsid w:val="00D73F8F"/>
    <w:rsid w:val="00D741E2"/>
    <w:rsid w:val="00D8637E"/>
    <w:rsid w:val="00D91270"/>
    <w:rsid w:val="00D91541"/>
    <w:rsid w:val="00D921E6"/>
    <w:rsid w:val="00D931C8"/>
    <w:rsid w:val="00D961C5"/>
    <w:rsid w:val="00DA2783"/>
    <w:rsid w:val="00DA4153"/>
    <w:rsid w:val="00DA6AE7"/>
    <w:rsid w:val="00DA794E"/>
    <w:rsid w:val="00DB06F6"/>
    <w:rsid w:val="00DB2BB7"/>
    <w:rsid w:val="00DB60CD"/>
    <w:rsid w:val="00DC18A6"/>
    <w:rsid w:val="00DC4C0E"/>
    <w:rsid w:val="00DC759A"/>
    <w:rsid w:val="00DD0D35"/>
    <w:rsid w:val="00DD6C4E"/>
    <w:rsid w:val="00DF5E19"/>
    <w:rsid w:val="00E03327"/>
    <w:rsid w:val="00E04A5A"/>
    <w:rsid w:val="00E07B44"/>
    <w:rsid w:val="00E15E3C"/>
    <w:rsid w:val="00E27D11"/>
    <w:rsid w:val="00E315B7"/>
    <w:rsid w:val="00E31CCB"/>
    <w:rsid w:val="00E32B1D"/>
    <w:rsid w:val="00E35604"/>
    <w:rsid w:val="00E421E7"/>
    <w:rsid w:val="00E42BCD"/>
    <w:rsid w:val="00E4454E"/>
    <w:rsid w:val="00E52254"/>
    <w:rsid w:val="00E5314E"/>
    <w:rsid w:val="00E54B99"/>
    <w:rsid w:val="00E6377C"/>
    <w:rsid w:val="00E6643F"/>
    <w:rsid w:val="00E72BAA"/>
    <w:rsid w:val="00E74136"/>
    <w:rsid w:val="00E83AC1"/>
    <w:rsid w:val="00E91905"/>
    <w:rsid w:val="00E93038"/>
    <w:rsid w:val="00E9723E"/>
    <w:rsid w:val="00EA09DA"/>
    <w:rsid w:val="00EA149B"/>
    <w:rsid w:val="00EA1985"/>
    <w:rsid w:val="00EA2D27"/>
    <w:rsid w:val="00EA56A4"/>
    <w:rsid w:val="00EB0229"/>
    <w:rsid w:val="00EB5B0D"/>
    <w:rsid w:val="00EB6DFD"/>
    <w:rsid w:val="00EC1DA9"/>
    <w:rsid w:val="00ED2B85"/>
    <w:rsid w:val="00ED7A5B"/>
    <w:rsid w:val="00EE1DAC"/>
    <w:rsid w:val="00EF058B"/>
    <w:rsid w:val="00EF0DC9"/>
    <w:rsid w:val="00EF6565"/>
    <w:rsid w:val="00F02E6E"/>
    <w:rsid w:val="00F07545"/>
    <w:rsid w:val="00F07C21"/>
    <w:rsid w:val="00F23020"/>
    <w:rsid w:val="00F315CC"/>
    <w:rsid w:val="00F34EC3"/>
    <w:rsid w:val="00F43A75"/>
    <w:rsid w:val="00F47650"/>
    <w:rsid w:val="00F506A6"/>
    <w:rsid w:val="00F61CED"/>
    <w:rsid w:val="00F63A12"/>
    <w:rsid w:val="00F80083"/>
    <w:rsid w:val="00F83DDB"/>
    <w:rsid w:val="00F86566"/>
    <w:rsid w:val="00F86F76"/>
    <w:rsid w:val="00F924DD"/>
    <w:rsid w:val="00F95186"/>
    <w:rsid w:val="00FB543D"/>
    <w:rsid w:val="00FC19AD"/>
    <w:rsid w:val="00FC1CAA"/>
    <w:rsid w:val="00FC2122"/>
    <w:rsid w:val="00FC483E"/>
    <w:rsid w:val="00FC4B47"/>
    <w:rsid w:val="00FC72C1"/>
    <w:rsid w:val="00FC775E"/>
    <w:rsid w:val="00FD4F45"/>
    <w:rsid w:val="00FD7BFE"/>
    <w:rsid w:val="00FE3DEB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968B4"/>
  <w15:docId w15:val="{F81402F6-9F02-44D1-985E-76FA3842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8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95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956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qFormat/>
    <w:rsid w:val="005616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956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um">
    <w:name w:val="enum"/>
    <w:basedOn w:val="Normal"/>
    <w:rsid w:val="003A3922"/>
    <w:pPr>
      <w:tabs>
        <w:tab w:val="left" w:leader="dot" w:pos="8789"/>
      </w:tabs>
    </w:pPr>
  </w:style>
  <w:style w:type="paragraph" w:styleId="En-tte">
    <w:name w:val="header"/>
    <w:basedOn w:val="Normal"/>
    <w:rsid w:val="00CC3C6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C3C6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145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616E1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42BCD"/>
    <w:pPr>
      <w:ind w:left="720"/>
      <w:contextualSpacing/>
    </w:pPr>
  </w:style>
  <w:style w:type="table" w:styleId="Grilledutableau">
    <w:name w:val="Table Grid"/>
    <w:basedOn w:val="TableauNormal"/>
    <w:rsid w:val="007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57792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792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B956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semiHidden/>
    <w:rsid w:val="00B956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9564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B9564C"/>
    <w:pPr>
      <w:spacing w:before="80" w:after="80"/>
    </w:pPr>
    <w:rPr>
      <w:rFonts w:ascii="Arial" w:eastAsia="MS PGothic" w:hAnsi="Arial"/>
      <w:sz w:val="19"/>
      <w:szCs w:val="19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1">
    <w:name w:val="Tableau Grille 1 Clair1"/>
    <w:basedOn w:val="TableauNormal"/>
    <w:next w:val="TableauGrille1Clair"/>
    <w:uiPriority w:val="46"/>
    <w:rsid w:val="00B9564C"/>
    <w:pPr>
      <w:spacing w:before="80"/>
    </w:pPr>
    <w:rPr>
      <w:rFonts w:ascii="Arial" w:eastAsia="MS PGothic" w:hAnsi="Arial"/>
      <w:sz w:val="19"/>
      <w:szCs w:val="19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51">
    <w:name w:val="Tableau simple 51"/>
    <w:basedOn w:val="TableauNormal"/>
    <w:next w:val="Tableausimple5"/>
    <w:uiPriority w:val="45"/>
    <w:rsid w:val="00B9564C"/>
    <w:pPr>
      <w:spacing w:before="80"/>
    </w:pPr>
    <w:rPr>
      <w:rFonts w:ascii="Arial" w:eastAsia="MS PGothic" w:hAnsi="Arial"/>
      <w:sz w:val="19"/>
      <w:szCs w:val="19"/>
      <w:lang w:eastAsia="en-US"/>
    </w:rPr>
    <w:tblPr>
      <w:tblStyleRowBandSize w:val="1"/>
      <w:tblStyleColBandSize w:val="1"/>
    </w:tblPr>
    <w:tblStylePr w:type="firstRow">
      <w:rPr>
        <w:rFonts w:ascii="Arial" w:eastAsia="MS PGothic" w:hAnsi="Arial" w:cs="Arial"/>
        <w:i w:val="0"/>
        <w:iCs/>
        <w:sz w:val="19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MS PGothic" w:hAnsi="Arial" w:cs="Ari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MS PGothic" w:hAnsi="Arial" w:cs="Ari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MS PGothic" w:hAnsi="Arial" w:cs="Ari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B956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B956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E07B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484EF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84E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484EFA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84E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84EFA"/>
    <w:rPr>
      <w:b/>
      <w:bCs/>
    </w:rPr>
  </w:style>
  <w:style w:type="character" w:styleId="Lienhypertextesuivivisit">
    <w:name w:val="FollowedHyperlink"/>
    <w:basedOn w:val="Policepardfaut"/>
    <w:semiHidden/>
    <w:unhideWhenUsed/>
    <w:rsid w:val="00E97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esmac@orang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ADPC 50 A&amp;L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JECOU</dc:creator>
  <cp:lastModifiedBy>Association GESMAC</cp:lastModifiedBy>
  <cp:revision>66</cp:revision>
  <cp:lastPrinted>2023-01-26T15:13:00Z</cp:lastPrinted>
  <dcterms:created xsi:type="dcterms:W3CDTF">2022-11-25T12:06:00Z</dcterms:created>
  <dcterms:modified xsi:type="dcterms:W3CDTF">2023-02-09T11:36:00Z</dcterms:modified>
</cp:coreProperties>
</file>